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E4393" w14:textId="77777777" w:rsidR="002378CE" w:rsidRDefault="00D93143" w:rsidP="00D93143">
      <w:pPr>
        <w:pStyle w:val="Heading1"/>
      </w:pPr>
      <w:r>
        <w:t>Welsh Correspondence Chess Federation</w:t>
      </w:r>
    </w:p>
    <w:p w14:paraId="72A36712" w14:textId="77777777" w:rsidR="00D93143" w:rsidRDefault="00D93143" w:rsidP="00D93143">
      <w:pPr>
        <w:pStyle w:val="Heading2"/>
      </w:pPr>
      <w:r>
        <w:t>Minutes of the Annual General Meeting, held 31</w:t>
      </w:r>
      <w:r w:rsidRPr="00D93143">
        <w:rPr>
          <w:vertAlign w:val="superscript"/>
        </w:rPr>
        <w:t>st</w:t>
      </w:r>
      <w:r>
        <w:t xml:space="preserve"> April 2016</w:t>
      </w:r>
    </w:p>
    <w:p w14:paraId="01B6035F" w14:textId="77777777" w:rsidR="00D93143" w:rsidRDefault="00D93143" w:rsidP="00D93143">
      <w:r>
        <w:t>Although planned to be held on 30</w:t>
      </w:r>
      <w:r w:rsidRPr="00D93143">
        <w:rPr>
          <w:vertAlign w:val="superscript"/>
        </w:rPr>
        <w:t>th</w:t>
      </w:r>
      <w:r>
        <w:t xml:space="preserve"> April at the Park Inn, Telford, unfortunately Mark Adams was unavoidably forced to withdraw for health reasons, leaving only Russell Sherwood and Austin Lockwood as confirmed participants.  Under the circumstances, it was agreed that the meeting would be arranged for the following day as a Skype call.</w:t>
      </w:r>
    </w:p>
    <w:p w14:paraId="3EAC014B" w14:textId="77777777" w:rsidR="00D93143" w:rsidRDefault="00D93143" w:rsidP="00D93143">
      <w:pPr>
        <w:pStyle w:val="Heading3"/>
      </w:pPr>
      <w:r>
        <w:t>Present</w:t>
      </w:r>
    </w:p>
    <w:p w14:paraId="67BA7369" w14:textId="77777777" w:rsidR="00D93143" w:rsidRDefault="00D93143" w:rsidP="00D93143">
      <w:pPr>
        <w:pStyle w:val="ListParagraph"/>
        <w:numPr>
          <w:ilvl w:val="0"/>
          <w:numId w:val="1"/>
        </w:numPr>
      </w:pPr>
      <w:r>
        <w:t>Russell Sherwood</w:t>
      </w:r>
    </w:p>
    <w:p w14:paraId="76EA79D4" w14:textId="77777777" w:rsidR="00D93143" w:rsidRDefault="00D93143" w:rsidP="00D93143">
      <w:pPr>
        <w:pStyle w:val="ListParagraph"/>
        <w:numPr>
          <w:ilvl w:val="0"/>
          <w:numId w:val="1"/>
        </w:numPr>
      </w:pPr>
      <w:r>
        <w:t>Austin Lockwood</w:t>
      </w:r>
    </w:p>
    <w:p w14:paraId="1C50AF6E" w14:textId="1AE98C3D" w:rsidR="00D93143" w:rsidRDefault="00F608F9" w:rsidP="00CF3723">
      <w:pPr>
        <w:pStyle w:val="Heading3"/>
      </w:pPr>
      <w:r>
        <w:t xml:space="preserve">1. </w:t>
      </w:r>
      <w:r w:rsidR="00D93143">
        <w:t>Apologies</w:t>
      </w:r>
    </w:p>
    <w:p w14:paraId="5E66DAB6" w14:textId="355484C7" w:rsidR="00D93143" w:rsidRDefault="00CF3723" w:rsidP="00CF3723">
      <w:pPr>
        <w:pStyle w:val="ListParagraph"/>
        <w:numPr>
          <w:ilvl w:val="0"/>
          <w:numId w:val="2"/>
        </w:numPr>
      </w:pPr>
      <w:r>
        <w:t>Marc Wakeham</w:t>
      </w:r>
    </w:p>
    <w:p w14:paraId="0676A215" w14:textId="48477C2E" w:rsidR="00CF3723" w:rsidRDefault="00CF3723" w:rsidP="00CF3723">
      <w:pPr>
        <w:pStyle w:val="ListParagraph"/>
        <w:numPr>
          <w:ilvl w:val="0"/>
          <w:numId w:val="2"/>
        </w:numPr>
      </w:pPr>
      <w:r>
        <w:t>Mark Adams</w:t>
      </w:r>
    </w:p>
    <w:p w14:paraId="7973DAF5" w14:textId="393017CC" w:rsidR="00CF3723" w:rsidRDefault="00CF3723" w:rsidP="00CF3723">
      <w:pPr>
        <w:pStyle w:val="ListParagraph"/>
        <w:numPr>
          <w:ilvl w:val="0"/>
          <w:numId w:val="2"/>
        </w:numPr>
      </w:pPr>
      <w:r>
        <w:t>Peter Bevan</w:t>
      </w:r>
    </w:p>
    <w:p w14:paraId="52495CD2" w14:textId="11D79C79" w:rsidR="00F608F9" w:rsidRDefault="00F608F9" w:rsidP="00CF3723">
      <w:pPr>
        <w:pStyle w:val="Heading3"/>
      </w:pPr>
      <w:r>
        <w:t>2. Minutes of the 2015 AGM</w:t>
      </w:r>
    </w:p>
    <w:p w14:paraId="179A8196" w14:textId="531D3B0A" w:rsidR="00F608F9" w:rsidRPr="00F608F9" w:rsidRDefault="00F608F9" w:rsidP="00F608F9">
      <w:r>
        <w:t>The minutes of the 2015 AGM were accepted as a true record.</w:t>
      </w:r>
    </w:p>
    <w:p w14:paraId="050DD051" w14:textId="6D9769E9" w:rsidR="00CF3723" w:rsidRPr="00D93143" w:rsidRDefault="00F608F9" w:rsidP="00CF3723">
      <w:pPr>
        <w:pStyle w:val="Heading3"/>
      </w:pPr>
      <w:r>
        <w:t>3</w:t>
      </w:r>
      <w:r w:rsidR="00CF3723">
        <w:t>. Election of Officers</w:t>
      </w:r>
    </w:p>
    <w:p w14:paraId="2AE16A76" w14:textId="1F652B45" w:rsidR="00D93143" w:rsidRDefault="00CF3723" w:rsidP="00CF3723">
      <w:pPr>
        <w:pStyle w:val="ListParagraph"/>
        <w:numPr>
          <w:ilvl w:val="0"/>
          <w:numId w:val="3"/>
        </w:numPr>
      </w:pPr>
      <w:r w:rsidRPr="00CF3723">
        <w:rPr>
          <w:b/>
        </w:rPr>
        <w:t>President:</w:t>
      </w:r>
      <w:r>
        <w:t xml:space="preserve"> Peter Bevan (</w:t>
      </w:r>
      <w:r w:rsidR="008A1DCD">
        <w:t xml:space="preserve">unopposed and </w:t>
      </w:r>
      <w:r>
        <w:t>unanimous)</w:t>
      </w:r>
    </w:p>
    <w:p w14:paraId="676832A5" w14:textId="18BB1800" w:rsidR="00CF3723" w:rsidRDefault="00CF3723" w:rsidP="00CF3723">
      <w:pPr>
        <w:pStyle w:val="ListParagraph"/>
        <w:numPr>
          <w:ilvl w:val="0"/>
          <w:numId w:val="3"/>
        </w:numPr>
      </w:pPr>
      <w:r w:rsidRPr="00CF3723">
        <w:rPr>
          <w:b/>
        </w:rPr>
        <w:t>Secretary:</w:t>
      </w:r>
      <w:r>
        <w:t xml:space="preserve"> Austin Lockwood (</w:t>
      </w:r>
      <w:r w:rsidR="008A1DCD">
        <w:t xml:space="preserve">unopposed and </w:t>
      </w:r>
      <w:r>
        <w:t>unanimous)</w:t>
      </w:r>
    </w:p>
    <w:p w14:paraId="54195397" w14:textId="1DB11694" w:rsidR="00CF3723" w:rsidRDefault="00CF3723" w:rsidP="00CF3723">
      <w:pPr>
        <w:pStyle w:val="ListParagraph"/>
        <w:numPr>
          <w:ilvl w:val="0"/>
          <w:numId w:val="3"/>
        </w:numPr>
      </w:pPr>
      <w:r w:rsidRPr="00CF3723">
        <w:rPr>
          <w:b/>
        </w:rPr>
        <w:t>International Secretary and Delegate to ICCF:</w:t>
      </w:r>
      <w:r>
        <w:t xml:space="preserve"> Russell Sherwood (</w:t>
      </w:r>
      <w:r w:rsidR="008A1DCD">
        <w:t xml:space="preserve">unopposed and </w:t>
      </w:r>
      <w:r>
        <w:t>unanimous)</w:t>
      </w:r>
    </w:p>
    <w:p w14:paraId="33B5AEE6" w14:textId="1FBD1E0B" w:rsidR="00CF3723" w:rsidRDefault="00CF3723" w:rsidP="00CF3723">
      <w:pPr>
        <w:pStyle w:val="ListParagraph"/>
        <w:numPr>
          <w:ilvl w:val="0"/>
          <w:numId w:val="3"/>
        </w:numPr>
      </w:pPr>
      <w:r>
        <w:rPr>
          <w:b/>
        </w:rPr>
        <w:t>Treasurer:</w:t>
      </w:r>
      <w:r>
        <w:t xml:space="preserve"> Russell Sherwood (</w:t>
      </w:r>
      <w:r w:rsidR="008A1DCD">
        <w:t xml:space="preserve">unopposed and </w:t>
      </w:r>
      <w:r>
        <w:t>unanimous)</w:t>
      </w:r>
    </w:p>
    <w:p w14:paraId="0FF4D908" w14:textId="3F8799E5" w:rsidR="00CF3723" w:rsidRDefault="00F608F9" w:rsidP="00CF3723">
      <w:pPr>
        <w:pStyle w:val="Heading3"/>
      </w:pPr>
      <w:r>
        <w:t>4</w:t>
      </w:r>
      <w:r w:rsidR="00CF3723">
        <w:t>. Review of Responsibilities/Distribution of Workload</w:t>
      </w:r>
    </w:p>
    <w:p w14:paraId="221917DD" w14:textId="331D2F46" w:rsidR="00CF3723" w:rsidRDefault="00C11622" w:rsidP="00CF3723">
      <w:r>
        <w:t>All officials are encouraged to participate in the activities of WCCF</w:t>
      </w:r>
    </w:p>
    <w:p w14:paraId="01AB5418" w14:textId="1CA90AFE" w:rsidR="00C11622" w:rsidRDefault="00F608F9" w:rsidP="00C11622">
      <w:pPr>
        <w:pStyle w:val="Heading3"/>
      </w:pPr>
      <w:r>
        <w:t>5</w:t>
      </w:r>
      <w:r w:rsidR="00C11622">
        <w:t>. Financial Report</w:t>
      </w:r>
    </w:p>
    <w:p w14:paraId="65B353AF" w14:textId="212B6F09" w:rsidR="00C11622" w:rsidRDefault="00C11622" w:rsidP="00CF3723">
      <w:r>
        <w:t>The federation is in good financial health, there being approximately £1,300 in the current account.  This is remarkable following the organisation of the 2015 ICCF Congress, and possible due to generous donations from the English and Scottish federations and our member organisations.</w:t>
      </w:r>
    </w:p>
    <w:p w14:paraId="1A4F61D9" w14:textId="34798D21" w:rsidR="00C11622" w:rsidRDefault="00C11622" w:rsidP="00C11622">
      <w:pPr>
        <w:pStyle w:val="ListParagraph"/>
        <w:numPr>
          <w:ilvl w:val="0"/>
          <w:numId w:val="4"/>
        </w:numPr>
      </w:pPr>
      <w:r w:rsidRPr="00C11622">
        <w:rPr>
          <w:b/>
        </w:rPr>
        <w:t>Expense Claims (attendance at AGM, representation at ICCF Congress):</w:t>
      </w:r>
      <w:r>
        <w:t xml:space="preserve"> It was agreed that WCCF officials should be able to claim reasonable expenses related to their duties, depending on available finances.  As the AGM was held over Skype there were no travelling expenses.  Unfortunately, RS is not able to attend the 2016 ICCF Congress in Germany.  Wales will be represented by AL who is entitled to claim expenses directly from ICCF as a member of the Executive Board. So there will be no direct cost to WCCF.</w:t>
      </w:r>
    </w:p>
    <w:p w14:paraId="362808B9" w14:textId="449073A4" w:rsidR="00C11622" w:rsidRDefault="00C11622" w:rsidP="00C11622">
      <w:pPr>
        <w:pStyle w:val="ListParagraph"/>
        <w:numPr>
          <w:ilvl w:val="0"/>
          <w:numId w:val="4"/>
        </w:numPr>
      </w:pPr>
      <w:r>
        <w:rPr>
          <w:b/>
        </w:rPr>
        <w:t>Review of subsidised ICCF tournament entries:</w:t>
      </w:r>
      <w:r>
        <w:t xml:space="preserve"> It was noted that offering a free entry to a Promotion or an Aspirer’s tournament had been a great success in getting players involved in correspondence chess.  It was estimated by the treasurer that the cost of this over the six months it had been running was approximately £100.  In the light of the healthy financial situation, it was agreed to continue with this arrangement for new players.  It was noted that there had been some requests from players for a second free entry.  The EC confirmed that this offer was strictly limited to one free entry per player.</w:t>
      </w:r>
    </w:p>
    <w:p w14:paraId="74B1225B" w14:textId="1C1761A1" w:rsidR="00C11622" w:rsidRDefault="00C11622" w:rsidP="00C11622">
      <w:pPr>
        <w:pStyle w:val="ListParagraph"/>
        <w:numPr>
          <w:ilvl w:val="0"/>
          <w:numId w:val="4"/>
        </w:numPr>
      </w:pPr>
      <w:r>
        <w:rPr>
          <w:b/>
        </w:rPr>
        <w:lastRenderedPageBreak/>
        <w:t>Review of affiliation fee for member organisations:</w:t>
      </w:r>
      <w:r>
        <w:t xml:space="preserve"> The current </w:t>
      </w:r>
      <w:r w:rsidR="00F608F9">
        <w:t xml:space="preserve">annual </w:t>
      </w:r>
      <w:r>
        <w:t>affiliation fee is £1</w:t>
      </w:r>
      <w:r w:rsidR="00F608F9">
        <w:t>, it is necessary to maintain an affiliation fee to preserve the federation’s status as a member organisation, however given the current financial position it was not considered necessary to raise this fee above a nominal amount.</w:t>
      </w:r>
    </w:p>
    <w:p w14:paraId="48092F89" w14:textId="6C98AD78" w:rsidR="00F608F9" w:rsidRDefault="00F608F9" w:rsidP="00F608F9">
      <w:pPr>
        <w:pStyle w:val="Heading3"/>
      </w:pPr>
      <w:r>
        <w:t>6. Member Organisations</w:t>
      </w:r>
    </w:p>
    <w:p w14:paraId="3843D8C5" w14:textId="72EE3079" w:rsidR="00F608F9" w:rsidRDefault="00F608F9" w:rsidP="00F608F9">
      <w:r>
        <w:t>The National Correspondence Chess Club (NATCOR) was welcomed as a member organisation of WCCF.  Marc Wakeham will be the NATCOR representative to the federation.  Our current membership is as follows:</w:t>
      </w:r>
    </w:p>
    <w:p w14:paraId="36C68DAA" w14:textId="3B91FC54" w:rsidR="00F608F9" w:rsidRDefault="00F608F9" w:rsidP="00F608F9">
      <w:pPr>
        <w:pStyle w:val="ListParagraph"/>
        <w:numPr>
          <w:ilvl w:val="0"/>
          <w:numId w:val="5"/>
        </w:numPr>
      </w:pPr>
      <w:r>
        <w:t>British Correspondence Chess Association (BCCA), representative Russell Sherwood</w:t>
      </w:r>
    </w:p>
    <w:p w14:paraId="1F2C4FD9" w14:textId="6A8A093D" w:rsidR="00F608F9" w:rsidRDefault="00F608F9" w:rsidP="00F608F9">
      <w:pPr>
        <w:pStyle w:val="ListParagraph"/>
        <w:numPr>
          <w:ilvl w:val="0"/>
          <w:numId w:val="5"/>
        </w:numPr>
      </w:pPr>
      <w:r>
        <w:t>SchemingMind.com, representative Austin Lockwood</w:t>
      </w:r>
    </w:p>
    <w:p w14:paraId="4C916A7C" w14:textId="364BD342" w:rsidR="00F608F9" w:rsidRDefault="00F608F9" w:rsidP="00F608F9">
      <w:pPr>
        <w:pStyle w:val="ListParagraph"/>
        <w:numPr>
          <w:ilvl w:val="0"/>
          <w:numId w:val="5"/>
        </w:numPr>
      </w:pPr>
      <w:r>
        <w:t>Social Correspondence Chess Association (SCCA), representative vacant</w:t>
      </w:r>
    </w:p>
    <w:p w14:paraId="1CC02E2D" w14:textId="2BEC3D46" w:rsidR="00F608F9" w:rsidRDefault="00F608F9" w:rsidP="00F608F9">
      <w:pPr>
        <w:pStyle w:val="ListParagraph"/>
        <w:numPr>
          <w:ilvl w:val="0"/>
          <w:numId w:val="5"/>
        </w:numPr>
      </w:pPr>
      <w:r>
        <w:t>National Correspondence Chess Club (NATCOR), representative Marc Wakeham</w:t>
      </w:r>
    </w:p>
    <w:p w14:paraId="20F77A6D" w14:textId="0EC6DEFE" w:rsidR="00F608F9" w:rsidRDefault="00F608F9" w:rsidP="00F608F9">
      <w:pPr>
        <w:pStyle w:val="ListParagraph"/>
        <w:numPr>
          <w:ilvl w:val="0"/>
          <w:numId w:val="5"/>
        </w:numPr>
      </w:pPr>
      <w:r>
        <w:t>Welsh Chess Union (WCU, non-voting honorary member), representative Mark Adams</w:t>
      </w:r>
    </w:p>
    <w:p w14:paraId="7E656ADF" w14:textId="47DB5CF5" w:rsidR="0048382E" w:rsidRDefault="0048382E" w:rsidP="0048382E">
      <w:pPr>
        <w:pStyle w:val="Heading3"/>
      </w:pPr>
      <w:r>
        <w:t>7. Recruitment/encouraging participation</w:t>
      </w:r>
    </w:p>
    <w:p w14:paraId="4589F619" w14:textId="5737825D" w:rsidR="0048382E" w:rsidRDefault="0048382E" w:rsidP="0048382E">
      <w:pPr>
        <w:pStyle w:val="ListParagraph"/>
        <w:numPr>
          <w:ilvl w:val="0"/>
          <w:numId w:val="6"/>
        </w:numPr>
      </w:pPr>
      <w:r w:rsidRPr="0048382E">
        <w:rPr>
          <w:b/>
        </w:rPr>
        <w:t>Progression towards titles:</w:t>
      </w:r>
      <w:r w:rsidR="00EB507A">
        <w:rPr>
          <w:b/>
        </w:rPr>
        <w:t xml:space="preserve"> </w:t>
      </w:r>
      <w:r w:rsidR="00EB507A" w:rsidRPr="00EB507A">
        <w:t>Anthony Balshaw</w:t>
      </w:r>
      <w:r w:rsidR="00EB507A">
        <w:t xml:space="preserve"> has now attained the IM title and Helen Sherwood the LIM title, these will be awarded at this year’s ICCF Congress in Bremen, Germany.  I</w:t>
      </w:r>
      <w:r>
        <w:t xml:space="preserve">t was noted that </w:t>
      </w:r>
      <w:r w:rsidR="00EB507A">
        <w:t xml:space="preserve">several Welsh players had excellent opportunities to work towards </w:t>
      </w:r>
      <w:r>
        <w:t xml:space="preserve">the new CCM and CCE norms proposed by WCCF and accepted by the 2015 </w:t>
      </w:r>
      <w:bookmarkStart w:id="0" w:name="_GoBack"/>
      <w:bookmarkEnd w:id="0"/>
      <w:r>
        <w:t>Congress in Cardiff</w:t>
      </w:r>
      <w:r w:rsidR="00EB507A">
        <w:t xml:space="preserve"> due to our offering of two invitational events.</w:t>
      </w:r>
    </w:p>
    <w:p w14:paraId="079106DA" w14:textId="5279D843" w:rsidR="00EB507A" w:rsidRDefault="00EB507A" w:rsidP="0048382E">
      <w:pPr>
        <w:pStyle w:val="ListParagraph"/>
        <w:numPr>
          <w:ilvl w:val="0"/>
          <w:numId w:val="6"/>
        </w:numPr>
      </w:pPr>
      <w:r>
        <w:rPr>
          <w:b/>
        </w:rPr>
        <w:t>Progression towards the IA title:</w:t>
      </w:r>
      <w:r>
        <w:t xml:space="preserve"> RS was making progress towards the IC title (since the meeting RS has now attained the IA title, and this will also be awarded in Bremen; RS is now mentoring AL).</w:t>
      </w:r>
      <w:r w:rsidR="008A1DCD">
        <w:t xml:space="preserve">  Marc Wakeham has been registered as a trainee TD and is being </w:t>
      </w:r>
      <w:r w:rsidR="00E63898">
        <w:t>mentored</w:t>
      </w:r>
      <w:r w:rsidR="008A1DCD">
        <w:t xml:space="preserve"> by RS.</w:t>
      </w:r>
    </w:p>
    <w:p w14:paraId="52FD56C2" w14:textId="38C35238" w:rsidR="00D42572" w:rsidRDefault="00D42572" w:rsidP="00D42572">
      <w:pPr>
        <w:pStyle w:val="Heading3"/>
      </w:pPr>
      <w:r>
        <w:t>8. National Events</w:t>
      </w:r>
    </w:p>
    <w:p w14:paraId="38360590" w14:textId="72822AFC" w:rsidR="00D42572" w:rsidRDefault="00D42572" w:rsidP="00D42572">
      <w:pPr>
        <w:pStyle w:val="ListParagraph"/>
        <w:numPr>
          <w:ilvl w:val="0"/>
          <w:numId w:val="7"/>
        </w:numPr>
      </w:pPr>
      <w:r w:rsidRPr="00D42572">
        <w:rPr>
          <w:b/>
        </w:rPr>
        <w:t>National Championship:</w:t>
      </w:r>
      <w:r>
        <w:t xml:space="preserve"> The player base is still not sufficiently established for a full national championship; we will continue to monitor the situation as the number of players continues to grow.</w:t>
      </w:r>
    </w:p>
    <w:p w14:paraId="18CDBC69" w14:textId="08E15C22" w:rsidR="00D42572" w:rsidRDefault="00D42572" w:rsidP="00D42572">
      <w:pPr>
        <w:pStyle w:val="ListParagraph"/>
        <w:numPr>
          <w:ilvl w:val="0"/>
          <w:numId w:val="7"/>
        </w:numPr>
      </w:pPr>
      <w:r w:rsidRPr="00D42572">
        <w:rPr>
          <w:b/>
        </w:rPr>
        <w:t>Trios:</w:t>
      </w:r>
      <w:r>
        <w:t xml:space="preserve"> We will continue to offer the Trio events, Marc Wakeham is now the TD for these.</w:t>
      </w:r>
    </w:p>
    <w:p w14:paraId="48982818" w14:textId="1B0B3C3A" w:rsidR="00D42572" w:rsidRDefault="00D42572" w:rsidP="00D42572">
      <w:pPr>
        <w:pStyle w:val="ListParagraph"/>
        <w:numPr>
          <w:ilvl w:val="0"/>
          <w:numId w:val="7"/>
        </w:numPr>
      </w:pPr>
      <w:r>
        <w:rPr>
          <w:b/>
        </w:rPr>
        <w:t>2016/17 Invitationals:</w:t>
      </w:r>
      <w:r>
        <w:t xml:space="preserve"> Following the success of the 2015/16 invitationals, and the opportunities they have presented to Welsh players for earning norms, we will apply for two further events to be held around April 2017.</w:t>
      </w:r>
    </w:p>
    <w:p w14:paraId="19124D19" w14:textId="218163EE" w:rsidR="00D42572" w:rsidRDefault="00D42572" w:rsidP="00D42572">
      <w:pPr>
        <w:pStyle w:val="Heading3"/>
      </w:pPr>
      <w:r>
        <w:t xml:space="preserve">9. </w:t>
      </w:r>
      <w:r w:rsidR="00A529BC">
        <w:t>British Events</w:t>
      </w:r>
    </w:p>
    <w:p w14:paraId="7BE36CD6" w14:textId="1130DBD2" w:rsidR="00A529BC" w:rsidRPr="00A529BC" w:rsidRDefault="00A529BC" w:rsidP="00A529BC">
      <w:r>
        <w:t>WCCF are committed to promoting British Events and encouraging Welsh participation on the understanding that none of the three British CC federations has unilateral “ownership” of any of the current British events.</w:t>
      </w:r>
    </w:p>
    <w:p w14:paraId="381ADF80" w14:textId="728C1A5C" w:rsidR="00A529BC" w:rsidRDefault="00A529BC" w:rsidP="00A529BC">
      <w:pPr>
        <w:pStyle w:val="ListParagraph"/>
        <w:numPr>
          <w:ilvl w:val="0"/>
          <w:numId w:val="8"/>
        </w:numPr>
      </w:pPr>
      <w:r w:rsidRPr="00755047">
        <w:rPr>
          <w:b/>
        </w:rPr>
        <w:t>British Correspondence Chess Championship:</w:t>
      </w:r>
      <w:r>
        <w:t xml:space="preserve"> Under the 2015 Cardiff Agreement</w:t>
      </w:r>
      <w:r w:rsidR="00755047">
        <w:t xml:space="preserve"> WCCF are entitled to nominate two 2300+ players to the final.  It was agreed that players who are likely to qualify anyway would not be nominated; the Welsh nominations will be Russell Sherwood and Helen Sherwood.</w:t>
      </w:r>
    </w:p>
    <w:p w14:paraId="03DC2A2B" w14:textId="122D7AE9" w:rsidR="00755047" w:rsidRDefault="00755047" w:rsidP="00A529BC">
      <w:pPr>
        <w:pStyle w:val="ListParagraph"/>
        <w:numPr>
          <w:ilvl w:val="0"/>
          <w:numId w:val="8"/>
        </w:numPr>
      </w:pPr>
      <w:r>
        <w:rPr>
          <w:b/>
        </w:rPr>
        <w:t>British Webserver Team Championship:</w:t>
      </w:r>
      <w:r>
        <w:t xml:space="preserve"> The current season is set to end by January 2017.  The EC decided to delay the start of Season Four until then and examine the possibility of using the proposed “Triple Block” time control which will be available in January if approved by the ICCF Congress.</w:t>
      </w:r>
    </w:p>
    <w:p w14:paraId="75D0FD88" w14:textId="31F1A126" w:rsidR="00755047" w:rsidRDefault="00755047" w:rsidP="00A529BC">
      <w:pPr>
        <w:pStyle w:val="ListParagraph"/>
        <w:numPr>
          <w:ilvl w:val="0"/>
          <w:numId w:val="8"/>
        </w:numPr>
      </w:pPr>
      <w:r>
        <w:rPr>
          <w:b/>
        </w:rPr>
        <w:lastRenderedPageBreak/>
        <w:t>British Ladies Correspondence Chess Championship:</w:t>
      </w:r>
      <w:r>
        <w:t xml:space="preserve"> The English Federation for Correspondence Chess recently made a decision to discontinue the BLCCC.  A polite note was sent by AL to remind EFCC that they did not have the authority to discontinue a British event without consultation.  The 2017 BLCCC will be organised by WCCF (TO RS), we will apply for approval to make this a title tournament and invite some guest players from other federations.</w:t>
      </w:r>
    </w:p>
    <w:p w14:paraId="1DBFF11E" w14:textId="7EF2BF52" w:rsidR="00755047" w:rsidRPr="00755047" w:rsidRDefault="00755047" w:rsidP="00A529BC">
      <w:pPr>
        <w:pStyle w:val="ListParagraph"/>
        <w:numPr>
          <w:ilvl w:val="0"/>
          <w:numId w:val="8"/>
        </w:numPr>
        <w:rPr>
          <w:b/>
        </w:rPr>
      </w:pPr>
      <w:r w:rsidRPr="00755047">
        <w:rPr>
          <w:b/>
        </w:rPr>
        <w:t>Tri-</w:t>
      </w:r>
      <w:r>
        <w:rPr>
          <w:b/>
        </w:rPr>
        <w:t>Nations Team T</w:t>
      </w:r>
      <w:r w:rsidRPr="00755047">
        <w:rPr>
          <w:b/>
        </w:rPr>
        <w:t xml:space="preserve">ournament: </w:t>
      </w:r>
      <w:r>
        <w:t>Following the Welsh victory in the first Tri-Nations, t</w:t>
      </w:r>
      <w:r w:rsidRPr="00755047">
        <w:t>he second</w:t>
      </w:r>
      <w:r>
        <w:t xml:space="preserve"> event is still ongoing.  </w:t>
      </w:r>
      <w:r w:rsidR="00B210E0">
        <w:t>AL will contact England and Scotland</w:t>
      </w:r>
      <w:r>
        <w:t xml:space="preserve"> </w:t>
      </w:r>
      <w:r w:rsidR="00B210E0">
        <w:t>to make arrangements for the third event; we will suggest that the rating ceiling is raised from 2200 to 2250.</w:t>
      </w:r>
    </w:p>
    <w:p w14:paraId="367E9486" w14:textId="14CE6B50" w:rsidR="00755047" w:rsidRPr="006C5362" w:rsidRDefault="00755047" w:rsidP="00A529BC">
      <w:pPr>
        <w:pStyle w:val="ListParagraph"/>
        <w:numPr>
          <w:ilvl w:val="0"/>
          <w:numId w:val="8"/>
        </w:numPr>
        <w:rPr>
          <w:b/>
        </w:rPr>
      </w:pPr>
      <w:r>
        <w:rPr>
          <w:b/>
        </w:rPr>
        <w:t xml:space="preserve">WCCF Member Organisations Team Tournament:  </w:t>
      </w:r>
      <w:r w:rsidRPr="00755047">
        <w:t>This should start again later in 2016.</w:t>
      </w:r>
    </w:p>
    <w:p w14:paraId="4DF7A857" w14:textId="0830239E" w:rsidR="006C5362" w:rsidRDefault="00A7054E" w:rsidP="006C5362">
      <w:pPr>
        <w:pStyle w:val="Heading3"/>
      </w:pPr>
      <w:r>
        <w:t xml:space="preserve">10. </w:t>
      </w:r>
      <w:r w:rsidR="006C5362">
        <w:t>International Events</w:t>
      </w:r>
    </w:p>
    <w:p w14:paraId="4BE54518" w14:textId="3E32C44A" w:rsidR="006C5362" w:rsidRDefault="006C5362" w:rsidP="006C5362">
      <w:r>
        <w:t>It was agreed that the International Secretary/Team Captain would have the authority to select teams for Olympiads and other international team events, to be ratified by the EC.</w:t>
      </w:r>
    </w:p>
    <w:p w14:paraId="3CA12CD1" w14:textId="00F6C9C4" w:rsidR="00A7054E" w:rsidRDefault="00A7054E" w:rsidP="00A7054E">
      <w:pPr>
        <w:pStyle w:val="Heading3"/>
      </w:pPr>
      <w:r>
        <w:t>11. ICCF Congress 2016</w:t>
      </w:r>
    </w:p>
    <w:p w14:paraId="387B343E" w14:textId="47C6DCF5" w:rsidR="00A7054E" w:rsidRDefault="0044591A" w:rsidP="006C5362">
      <w:r>
        <w:t>Unfortunately, RS is unable to attend Congress as delegate, AL will attend as delegate designee for Wales.  The complete proposal list was not available when this meeting happened, however email agreement was subsequently reached about Welsh voting:</w:t>
      </w:r>
    </w:p>
    <w:tbl>
      <w:tblPr>
        <w:tblStyle w:val="TableGrid"/>
        <w:tblW w:w="0" w:type="auto"/>
        <w:tblLook w:val="04A0" w:firstRow="1" w:lastRow="0" w:firstColumn="1" w:lastColumn="0" w:noHBand="0" w:noVBand="1"/>
      </w:tblPr>
      <w:tblGrid>
        <w:gridCol w:w="1814"/>
        <w:gridCol w:w="6119"/>
        <w:gridCol w:w="1083"/>
      </w:tblGrid>
      <w:tr w:rsidR="0044591A" w:rsidRPr="0044591A" w14:paraId="30E6962E" w14:textId="77777777" w:rsidTr="0044591A">
        <w:trPr>
          <w:trHeight w:val="300"/>
        </w:trPr>
        <w:tc>
          <w:tcPr>
            <w:tcW w:w="1814" w:type="dxa"/>
            <w:noWrap/>
            <w:hideMark/>
          </w:tcPr>
          <w:p w14:paraId="1067DF32" w14:textId="77777777" w:rsidR="0044591A" w:rsidRPr="0044591A" w:rsidRDefault="0044591A">
            <w:r w:rsidRPr="0044591A">
              <w:t>2016-002</w:t>
            </w:r>
          </w:p>
        </w:tc>
        <w:tc>
          <w:tcPr>
            <w:tcW w:w="6119" w:type="dxa"/>
            <w:noWrap/>
            <w:hideMark/>
          </w:tcPr>
          <w:p w14:paraId="7BEA41F9" w14:textId="77777777" w:rsidR="0044591A" w:rsidRPr="0044591A" w:rsidRDefault="0044591A">
            <w:r w:rsidRPr="0044591A">
              <w:t>Adjudicating Deceased Players' Games</w:t>
            </w:r>
          </w:p>
        </w:tc>
        <w:tc>
          <w:tcPr>
            <w:tcW w:w="1083" w:type="dxa"/>
            <w:noWrap/>
            <w:hideMark/>
          </w:tcPr>
          <w:p w14:paraId="64F1F23A" w14:textId="77777777" w:rsidR="0044591A" w:rsidRPr="0044591A" w:rsidRDefault="0044591A">
            <w:r w:rsidRPr="0044591A">
              <w:t>Yes</w:t>
            </w:r>
          </w:p>
        </w:tc>
      </w:tr>
      <w:tr w:rsidR="0044591A" w:rsidRPr="0044591A" w14:paraId="2E1907C2" w14:textId="77777777" w:rsidTr="0044591A">
        <w:trPr>
          <w:trHeight w:val="300"/>
        </w:trPr>
        <w:tc>
          <w:tcPr>
            <w:tcW w:w="1814" w:type="dxa"/>
            <w:noWrap/>
            <w:hideMark/>
          </w:tcPr>
          <w:p w14:paraId="191C26E6" w14:textId="77777777" w:rsidR="0044591A" w:rsidRPr="0044591A" w:rsidRDefault="0044591A">
            <w:r w:rsidRPr="0044591A">
              <w:t>2016-003</w:t>
            </w:r>
          </w:p>
        </w:tc>
        <w:tc>
          <w:tcPr>
            <w:tcW w:w="6119" w:type="dxa"/>
            <w:noWrap/>
            <w:hideMark/>
          </w:tcPr>
          <w:p w14:paraId="680D0444" w14:textId="77777777" w:rsidR="0044591A" w:rsidRPr="0044591A" w:rsidRDefault="0044591A">
            <w:r w:rsidRPr="0044591A">
              <w:t>Timing for Tournament Approval Submissions</w:t>
            </w:r>
          </w:p>
        </w:tc>
        <w:tc>
          <w:tcPr>
            <w:tcW w:w="1083" w:type="dxa"/>
            <w:noWrap/>
            <w:hideMark/>
          </w:tcPr>
          <w:p w14:paraId="5669A62E" w14:textId="77777777" w:rsidR="0044591A" w:rsidRPr="0044591A" w:rsidRDefault="0044591A">
            <w:r w:rsidRPr="0044591A">
              <w:t>Yes</w:t>
            </w:r>
          </w:p>
        </w:tc>
      </w:tr>
      <w:tr w:rsidR="0044591A" w:rsidRPr="0044591A" w14:paraId="3EBE7132" w14:textId="77777777" w:rsidTr="0044591A">
        <w:trPr>
          <w:trHeight w:val="300"/>
        </w:trPr>
        <w:tc>
          <w:tcPr>
            <w:tcW w:w="1814" w:type="dxa"/>
            <w:noWrap/>
            <w:hideMark/>
          </w:tcPr>
          <w:p w14:paraId="114B572D" w14:textId="77777777" w:rsidR="0044591A" w:rsidRPr="0044591A" w:rsidRDefault="0044591A">
            <w:r w:rsidRPr="0044591A">
              <w:t>2016-004</w:t>
            </w:r>
          </w:p>
        </w:tc>
        <w:tc>
          <w:tcPr>
            <w:tcW w:w="6119" w:type="dxa"/>
            <w:noWrap/>
            <w:hideMark/>
          </w:tcPr>
          <w:p w14:paraId="125C0795" w14:textId="4B25BE07" w:rsidR="0044591A" w:rsidRPr="0044591A" w:rsidRDefault="0044591A" w:rsidP="0044591A">
            <w:r w:rsidRPr="0044591A">
              <w:t>Cl</w:t>
            </w:r>
            <w:r>
              <w:t>arification of Tournament Rule 10</w:t>
            </w:r>
            <w:r w:rsidRPr="0044591A">
              <w:t>.4c</w:t>
            </w:r>
          </w:p>
        </w:tc>
        <w:tc>
          <w:tcPr>
            <w:tcW w:w="1083" w:type="dxa"/>
            <w:noWrap/>
            <w:hideMark/>
          </w:tcPr>
          <w:p w14:paraId="6F9B9560" w14:textId="77777777" w:rsidR="0044591A" w:rsidRPr="0044591A" w:rsidRDefault="0044591A">
            <w:r w:rsidRPr="0044591A">
              <w:t>Yes</w:t>
            </w:r>
          </w:p>
        </w:tc>
      </w:tr>
      <w:tr w:rsidR="0044591A" w:rsidRPr="0044591A" w14:paraId="6A7A7E3D" w14:textId="77777777" w:rsidTr="0044591A">
        <w:trPr>
          <w:trHeight w:val="300"/>
        </w:trPr>
        <w:tc>
          <w:tcPr>
            <w:tcW w:w="1814" w:type="dxa"/>
            <w:noWrap/>
            <w:hideMark/>
          </w:tcPr>
          <w:p w14:paraId="2B09659B" w14:textId="77777777" w:rsidR="0044591A" w:rsidRPr="0044591A" w:rsidRDefault="0044591A">
            <w:r w:rsidRPr="0044591A">
              <w:t>2016-005</w:t>
            </w:r>
          </w:p>
        </w:tc>
        <w:tc>
          <w:tcPr>
            <w:tcW w:w="6119" w:type="dxa"/>
            <w:noWrap/>
            <w:hideMark/>
          </w:tcPr>
          <w:p w14:paraId="228BA801" w14:textId="77777777" w:rsidR="0044591A" w:rsidRPr="0044591A" w:rsidRDefault="0044591A">
            <w:r w:rsidRPr="0044591A">
              <w:t>The Right to Overrule a TD</w:t>
            </w:r>
          </w:p>
        </w:tc>
        <w:tc>
          <w:tcPr>
            <w:tcW w:w="1083" w:type="dxa"/>
            <w:noWrap/>
            <w:hideMark/>
          </w:tcPr>
          <w:p w14:paraId="62B8E6C8" w14:textId="77777777" w:rsidR="0044591A" w:rsidRPr="0044591A" w:rsidRDefault="0044591A">
            <w:r w:rsidRPr="0044591A">
              <w:t>No</w:t>
            </w:r>
          </w:p>
        </w:tc>
      </w:tr>
      <w:tr w:rsidR="0044591A" w:rsidRPr="0044591A" w14:paraId="49E3EC9D" w14:textId="77777777" w:rsidTr="0044591A">
        <w:trPr>
          <w:trHeight w:val="300"/>
        </w:trPr>
        <w:tc>
          <w:tcPr>
            <w:tcW w:w="1814" w:type="dxa"/>
            <w:noWrap/>
            <w:hideMark/>
          </w:tcPr>
          <w:p w14:paraId="7849E677" w14:textId="77777777" w:rsidR="0044591A" w:rsidRPr="0044591A" w:rsidRDefault="0044591A">
            <w:r w:rsidRPr="0044591A">
              <w:t>2016-006</w:t>
            </w:r>
          </w:p>
        </w:tc>
        <w:tc>
          <w:tcPr>
            <w:tcW w:w="6119" w:type="dxa"/>
            <w:noWrap/>
            <w:hideMark/>
          </w:tcPr>
          <w:p w14:paraId="461B4A2F" w14:textId="77777777" w:rsidR="0044591A" w:rsidRPr="0044591A" w:rsidRDefault="0044591A">
            <w:r w:rsidRPr="0044591A">
              <w:t>TD Leave Time for Server-Based Games</w:t>
            </w:r>
          </w:p>
        </w:tc>
        <w:tc>
          <w:tcPr>
            <w:tcW w:w="1083" w:type="dxa"/>
            <w:noWrap/>
            <w:hideMark/>
          </w:tcPr>
          <w:p w14:paraId="1FF9B6BB" w14:textId="77777777" w:rsidR="0044591A" w:rsidRPr="0044591A" w:rsidRDefault="0044591A">
            <w:r w:rsidRPr="0044591A">
              <w:t>Yes</w:t>
            </w:r>
          </w:p>
        </w:tc>
      </w:tr>
      <w:tr w:rsidR="0044591A" w:rsidRPr="0044591A" w14:paraId="6C707FD8" w14:textId="77777777" w:rsidTr="0044591A">
        <w:trPr>
          <w:trHeight w:val="300"/>
        </w:trPr>
        <w:tc>
          <w:tcPr>
            <w:tcW w:w="1814" w:type="dxa"/>
            <w:noWrap/>
            <w:hideMark/>
          </w:tcPr>
          <w:p w14:paraId="47F92438" w14:textId="77777777" w:rsidR="0044591A" w:rsidRPr="0044591A" w:rsidRDefault="0044591A">
            <w:r w:rsidRPr="0044591A">
              <w:t>2016-007</w:t>
            </w:r>
          </w:p>
        </w:tc>
        <w:tc>
          <w:tcPr>
            <w:tcW w:w="6119" w:type="dxa"/>
            <w:noWrap/>
            <w:hideMark/>
          </w:tcPr>
          <w:p w14:paraId="3BEF4260" w14:textId="77777777" w:rsidR="0044591A" w:rsidRPr="0044591A" w:rsidRDefault="0044591A">
            <w:r w:rsidRPr="0044591A">
              <w:t>The Right for Officials to File an Appeal</w:t>
            </w:r>
          </w:p>
        </w:tc>
        <w:tc>
          <w:tcPr>
            <w:tcW w:w="1083" w:type="dxa"/>
            <w:noWrap/>
            <w:hideMark/>
          </w:tcPr>
          <w:p w14:paraId="64D22208" w14:textId="77777777" w:rsidR="0044591A" w:rsidRPr="0044591A" w:rsidRDefault="0044591A">
            <w:r w:rsidRPr="0044591A">
              <w:t>Yes</w:t>
            </w:r>
          </w:p>
        </w:tc>
      </w:tr>
      <w:tr w:rsidR="0044591A" w:rsidRPr="0044591A" w14:paraId="1B8F4823" w14:textId="77777777" w:rsidTr="0044591A">
        <w:trPr>
          <w:trHeight w:val="300"/>
        </w:trPr>
        <w:tc>
          <w:tcPr>
            <w:tcW w:w="1814" w:type="dxa"/>
            <w:noWrap/>
            <w:hideMark/>
          </w:tcPr>
          <w:p w14:paraId="32E573BC" w14:textId="77777777" w:rsidR="0044591A" w:rsidRPr="0044591A" w:rsidRDefault="0044591A">
            <w:r w:rsidRPr="0044591A">
              <w:t>2016-008</w:t>
            </w:r>
          </w:p>
        </w:tc>
        <w:tc>
          <w:tcPr>
            <w:tcW w:w="6119" w:type="dxa"/>
            <w:noWrap/>
            <w:hideMark/>
          </w:tcPr>
          <w:p w14:paraId="2795CD4A" w14:textId="77777777" w:rsidR="0044591A" w:rsidRPr="0044591A" w:rsidRDefault="0044591A">
            <w:r w:rsidRPr="0044591A">
              <w:t>Applying Consistent Rules to Friendly Matches</w:t>
            </w:r>
          </w:p>
        </w:tc>
        <w:tc>
          <w:tcPr>
            <w:tcW w:w="1083" w:type="dxa"/>
            <w:noWrap/>
            <w:hideMark/>
          </w:tcPr>
          <w:p w14:paraId="38F14921" w14:textId="77777777" w:rsidR="0044591A" w:rsidRPr="0044591A" w:rsidRDefault="0044591A">
            <w:r w:rsidRPr="0044591A">
              <w:t>Yes</w:t>
            </w:r>
          </w:p>
        </w:tc>
      </w:tr>
      <w:tr w:rsidR="0044591A" w:rsidRPr="0044591A" w14:paraId="2D7900F9" w14:textId="77777777" w:rsidTr="0044591A">
        <w:trPr>
          <w:trHeight w:val="300"/>
        </w:trPr>
        <w:tc>
          <w:tcPr>
            <w:tcW w:w="1814" w:type="dxa"/>
            <w:noWrap/>
            <w:hideMark/>
          </w:tcPr>
          <w:p w14:paraId="62CF35B0" w14:textId="77777777" w:rsidR="0044591A" w:rsidRPr="0044591A" w:rsidRDefault="0044591A">
            <w:r w:rsidRPr="0044591A">
              <w:t>2016-009</w:t>
            </w:r>
          </w:p>
        </w:tc>
        <w:tc>
          <w:tcPr>
            <w:tcW w:w="6119" w:type="dxa"/>
            <w:noWrap/>
            <w:hideMark/>
          </w:tcPr>
          <w:p w14:paraId="424B8C03" w14:textId="77777777" w:rsidR="0044591A" w:rsidRPr="0044591A" w:rsidRDefault="0044591A">
            <w:r w:rsidRPr="0044591A">
              <w:t>New Tournament Organizer (TO) Manual</w:t>
            </w:r>
          </w:p>
        </w:tc>
        <w:tc>
          <w:tcPr>
            <w:tcW w:w="1083" w:type="dxa"/>
            <w:noWrap/>
            <w:hideMark/>
          </w:tcPr>
          <w:p w14:paraId="67471838" w14:textId="77777777" w:rsidR="0044591A" w:rsidRPr="0044591A" w:rsidRDefault="0044591A">
            <w:r w:rsidRPr="0044591A">
              <w:t>Yes</w:t>
            </w:r>
          </w:p>
        </w:tc>
      </w:tr>
      <w:tr w:rsidR="0044591A" w:rsidRPr="0044591A" w14:paraId="6AFB5934" w14:textId="77777777" w:rsidTr="0044591A">
        <w:trPr>
          <w:trHeight w:val="300"/>
        </w:trPr>
        <w:tc>
          <w:tcPr>
            <w:tcW w:w="1814" w:type="dxa"/>
            <w:noWrap/>
            <w:hideMark/>
          </w:tcPr>
          <w:p w14:paraId="16272820" w14:textId="77777777" w:rsidR="0044591A" w:rsidRPr="0044591A" w:rsidRDefault="0044591A">
            <w:r w:rsidRPr="0044591A">
              <w:t>2016-010</w:t>
            </w:r>
          </w:p>
        </w:tc>
        <w:tc>
          <w:tcPr>
            <w:tcW w:w="6119" w:type="dxa"/>
            <w:noWrap/>
            <w:hideMark/>
          </w:tcPr>
          <w:p w14:paraId="773B1B07" w14:textId="77777777" w:rsidR="0044591A" w:rsidRPr="0044591A" w:rsidRDefault="0044591A">
            <w:r w:rsidRPr="0044591A">
              <w:t>National Federation Opt-Out of ICCF Adjudication System</w:t>
            </w:r>
          </w:p>
        </w:tc>
        <w:tc>
          <w:tcPr>
            <w:tcW w:w="1083" w:type="dxa"/>
            <w:noWrap/>
            <w:hideMark/>
          </w:tcPr>
          <w:p w14:paraId="3188DFB8" w14:textId="77777777" w:rsidR="0044591A" w:rsidRPr="0044591A" w:rsidRDefault="0044591A">
            <w:r w:rsidRPr="0044591A">
              <w:t>No</w:t>
            </w:r>
          </w:p>
        </w:tc>
      </w:tr>
      <w:tr w:rsidR="0044591A" w:rsidRPr="0044591A" w14:paraId="6EFA56CD" w14:textId="77777777" w:rsidTr="0044591A">
        <w:trPr>
          <w:trHeight w:val="300"/>
        </w:trPr>
        <w:tc>
          <w:tcPr>
            <w:tcW w:w="1814" w:type="dxa"/>
            <w:noWrap/>
            <w:hideMark/>
          </w:tcPr>
          <w:p w14:paraId="479A050B" w14:textId="77777777" w:rsidR="0044591A" w:rsidRPr="0044591A" w:rsidRDefault="0044591A">
            <w:r w:rsidRPr="0044591A">
              <w:t>2016-011</w:t>
            </w:r>
          </w:p>
        </w:tc>
        <w:tc>
          <w:tcPr>
            <w:tcW w:w="6119" w:type="dxa"/>
            <w:noWrap/>
            <w:hideMark/>
          </w:tcPr>
          <w:p w14:paraId="7AC05939" w14:textId="77777777" w:rsidR="0044591A" w:rsidRPr="0044591A" w:rsidRDefault="0044591A">
            <w:r w:rsidRPr="0044591A">
              <w:t>GDP Based Fee Structure for Developing Nations</w:t>
            </w:r>
          </w:p>
        </w:tc>
        <w:tc>
          <w:tcPr>
            <w:tcW w:w="1083" w:type="dxa"/>
            <w:noWrap/>
            <w:hideMark/>
          </w:tcPr>
          <w:p w14:paraId="402BE4EE" w14:textId="77777777" w:rsidR="0044591A" w:rsidRPr="0044591A" w:rsidRDefault="0044591A">
            <w:r w:rsidRPr="0044591A">
              <w:t>No</w:t>
            </w:r>
          </w:p>
        </w:tc>
      </w:tr>
      <w:tr w:rsidR="0044591A" w:rsidRPr="0044591A" w14:paraId="345960F7" w14:textId="77777777" w:rsidTr="0044591A">
        <w:trPr>
          <w:trHeight w:val="300"/>
        </w:trPr>
        <w:tc>
          <w:tcPr>
            <w:tcW w:w="1814" w:type="dxa"/>
            <w:noWrap/>
            <w:hideMark/>
          </w:tcPr>
          <w:p w14:paraId="14E0D63C" w14:textId="77777777" w:rsidR="0044591A" w:rsidRPr="0044591A" w:rsidRDefault="0044591A">
            <w:r w:rsidRPr="0044591A">
              <w:t>2016-012</w:t>
            </w:r>
          </w:p>
        </w:tc>
        <w:tc>
          <w:tcPr>
            <w:tcW w:w="6119" w:type="dxa"/>
            <w:noWrap/>
            <w:hideMark/>
          </w:tcPr>
          <w:p w14:paraId="108774AC" w14:textId="77777777" w:rsidR="0044591A" w:rsidRPr="0044591A" w:rsidRDefault="0044591A">
            <w:r w:rsidRPr="0044591A">
              <w:t>Allow Changes to Playing Rules - Server Only Once in 2-Years</w:t>
            </w:r>
          </w:p>
        </w:tc>
        <w:tc>
          <w:tcPr>
            <w:tcW w:w="1083" w:type="dxa"/>
            <w:noWrap/>
            <w:hideMark/>
          </w:tcPr>
          <w:p w14:paraId="379398CA" w14:textId="77777777" w:rsidR="0044591A" w:rsidRPr="0044591A" w:rsidRDefault="0044591A">
            <w:r w:rsidRPr="0044591A">
              <w:t>No</w:t>
            </w:r>
          </w:p>
        </w:tc>
      </w:tr>
      <w:tr w:rsidR="0044591A" w:rsidRPr="0044591A" w14:paraId="08A9D135" w14:textId="77777777" w:rsidTr="0044591A">
        <w:trPr>
          <w:trHeight w:val="300"/>
        </w:trPr>
        <w:tc>
          <w:tcPr>
            <w:tcW w:w="1814" w:type="dxa"/>
            <w:noWrap/>
            <w:hideMark/>
          </w:tcPr>
          <w:p w14:paraId="63E9A691" w14:textId="77777777" w:rsidR="0044591A" w:rsidRPr="0044591A" w:rsidRDefault="0044591A">
            <w:r w:rsidRPr="0044591A">
              <w:t>2016-015</w:t>
            </w:r>
          </w:p>
        </w:tc>
        <w:tc>
          <w:tcPr>
            <w:tcW w:w="6119" w:type="dxa"/>
            <w:noWrap/>
            <w:hideMark/>
          </w:tcPr>
          <w:p w14:paraId="15A7E36B" w14:textId="77777777" w:rsidR="0044591A" w:rsidRPr="0044591A" w:rsidRDefault="0044591A">
            <w:r w:rsidRPr="0044591A">
              <w:t>Revised Norm Calculations</w:t>
            </w:r>
          </w:p>
        </w:tc>
        <w:tc>
          <w:tcPr>
            <w:tcW w:w="1083" w:type="dxa"/>
            <w:noWrap/>
            <w:hideMark/>
          </w:tcPr>
          <w:p w14:paraId="64CC3212" w14:textId="77777777" w:rsidR="0044591A" w:rsidRPr="0044591A" w:rsidRDefault="0044591A">
            <w:r w:rsidRPr="0044591A">
              <w:t>Yes</w:t>
            </w:r>
          </w:p>
        </w:tc>
      </w:tr>
      <w:tr w:rsidR="0044591A" w:rsidRPr="0044591A" w14:paraId="54D348DC" w14:textId="77777777" w:rsidTr="0044591A">
        <w:trPr>
          <w:trHeight w:val="300"/>
        </w:trPr>
        <w:tc>
          <w:tcPr>
            <w:tcW w:w="1814" w:type="dxa"/>
            <w:noWrap/>
            <w:hideMark/>
          </w:tcPr>
          <w:p w14:paraId="75CB8A9C" w14:textId="77777777" w:rsidR="0044591A" w:rsidRPr="0044591A" w:rsidRDefault="0044591A">
            <w:r w:rsidRPr="0044591A">
              <w:t>2016-016</w:t>
            </w:r>
          </w:p>
        </w:tc>
        <w:tc>
          <w:tcPr>
            <w:tcW w:w="6119" w:type="dxa"/>
            <w:noWrap/>
            <w:hideMark/>
          </w:tcPr>
          <w:p w14:paraId="1C9170E5" w14:textId="77777777" w:rsidR="0044591A" w:rsidRPr="0044591A" w:rsidRDefault="0044591A">
            <w:r w:rsidRPr="0044591A">
              <w:t>Minimum Opponent Rating for Norms</w:t>
            </w:r>
          </w:p>
        </w:tc>
        <w:tc>
          <w:tcPr>
            <w:tcW w:w="1083" w:type="dxa"/>
            <w:noWrap/>
            <w:hideMark/>
          </w:tcPr>
          <w:p w14:paraId="12A4BC2A" w14:textId="77777777" w:rsidR="0044591A" w:rsidRPr="0044591A" w:rsidRDefault="0044591A">
            <w:r w:rsidRPr="0044591A">
              <w:t>Yes</w:t>
            </w:r>
          </w:p>
        </w:tc>
      </w:tr>
      <w:tr w:rsidR="0044591A" w:rsidRPr="0044591A" w14:paraId="13B0EDF6" w14:textId="77777777" w:rsidTr="0044591A">
        <w:trPr>
          <w:trHeight w:val="300"/>
        </w:trPr>
        <w:tc>
          <w:tcPr>
            <w:tcW w:w="1814" w:type="dxa"/>
            <w:noWrap/>
            <w:hideMark/>
          </w:tcPr>
          <w:p w14:paraId="489F0334" w14:textId="77777777" w:rsidR="0044591A" w:rsidRPr="0044591A" w:rsidRDefault="0044591A">
            <w:r w:rsidRPr="0044591A">
              <w:t>2016-017</w:t>
            </w:r>
          </w:p>
        </w:tc>
        <w:tc>
          <w:tcPr>
            <w:tcW w:w="6119" w:type="dxa"/>
            <w:noWrap/>
            <w:hideMark/>
          </w:tcPr>
          <w:p w14:paraId="174AAF38" w14:textId="77777777" w:rsidR="0044591A" w:rsidRPr="0044591A" w:rsidRDefault="0044591A">
            <w:r w:rsidRPr="0044591A">
              <w:t>Revised Rating Rules</w:t>
            </w:r>
          </w:p>
        </w:tc>
        <w:tc>
          <w:tcPr>
            <w:tcW w:w="1083" w:type="dxa"/>
            <w:noWrap/>
            <w:hideMark/>
          </w:tcPr>
          <w:p w14:paraId="2730BC34" w14:textId="77777777" w:rsidR="0044591A" w:rsidRPr="0044591A" w:rsidRDefault="0044591A">
            <w:r w:rsidRPr="0044591A">
              <w:t>Yes</w:t>
            </w:r>
          </w:p>
        </w:tc>
      </w:tr>
      <w:tr w:rsidR="0044591A" w:rsidRPr="0044591A" w14:paraId="6C44F3B6" w14:textId="77777777" w:rsidTr="0044591A">
        <w:trPr>
          <w:trHeight w:val="300"/>
        </w:trPr>
        <w:tc>
          <w:tcPr>
            <w:tcW w:w="1814" w:type="dxa"/>
            <w:noWrap/>
            <w:hideMark/>
          </w:tcPr>
          <w:p w14:paraId="05A5AC65" w14:textId="77777777" w:rsidR="0044591A" w:rsidRPr="0044591A" w:rsidRDefault="0044591A">
            <w:r w:rsidRPr="0044591A">
              <w:t>2016-019</w:t>
            </w:r>
          </w:p>
        </w:tc>
        <w:tc>
          <w:tcPr>
            <w:tcW w:w="6119" w:type="dxa"/>
            <w:noWrap/>
            <w:hideMark/>
          </w:tcPr>
          <w:p w14:paraId="3FD350BE" w14:textId="3B2D1256" w:rsidR="0044591A" w:rsidRPr="0044591A" w:rsidRDefault="0044591A" w:rsidP="0044591A">
            <w:r w:rsidRPr="0044591A">
              <w:t xml:space="preserve">Revising Tournament Rule </w:t>
            </w:r>
            <w:r>
              <w:t>10</w:t>
            </w:r>
            <w:r w:rsidRPr="0044591A">
              <w:t>.</w:t>
            </w:r>
            <w:r>
              <w:t>10</w:t>
            </w:r>
          </w:p>
        </w:tc>
        <w:tc>
          <w:tcPr>
            <w:tcW w:w="1083" w:type="dxa"/>
            <w:noWrap/>
            <w:hideMark/>
          </w:tcPr>
          <w:p w14:paraId="28CD6FC0" w14:textId="77777777" w:rsidR="0044591A" w:rsidRPr="0044591A" w:rsidRDefault="0044591A">
            <w:r w:rsidRPr="0044591A">
              <w:t>Yes</w:t>
            </w:r>
          </w:p>
        </w:tc>
      </w:tr>
      <w:tr w:rsidR="0044591A" w:rsidRPr="0044591A" w14:paraId="5A4C2566" w14:textId="77777777" w:rsidTr="0044591A">
        <w:trPr>
          <w:trHeight w:val="300"/>
        </w:trPr>
        <w:tc>
          <w:tcPr>
            <w:tcW w:w="1814" w:type="dxa"/>
            <w:noWrap/>
            <w:hideMark/>
          </w:tcPr>
          <w:p w14:paraId="2C467A97" w14:textId="77777777" w:rsidR="0044591A" w:rsidRPr="0044591A" w:rsidRDefault="0044591A">
            <w:r w:rsidRPr="0044591A">
              <w:t>2016-021a</w:t>
            </w:r>
          </w:p>
        </w:tc>
        <w:tc>
          <w:tcPr>
            <w:tcW w:w="6119" w:type="dxa"/>
            <w:noWrap/>
            <w:hideMark/>
          </w:tcPr>
          <w:p w14:paraId="26D9B4DF" w14:textId="2178E327" w:rsidR="0044591A" w:rsidRPr="0044591A" w:rsidRDefault="0044591A" w:rsidP="0044591A">
            <w:r w:rsidRPr="0044591A">
              <w:t>Minimum Rating Requirements for GM and IM Norm Tournaments - #</w:t>
            </w:r>
            <w:r>
              <w:t>1</w:t>
            </w:r>
          </w:p>
        </w:tc>
        <w:tc>
          <w:tcPr>
            <w:tcW w:w="1083" w:type="dxa"/>
            <w:noWrap/>
            <w:hideMark/>
          </w:tcPr>
          <w:p w14:paraId="08FC8377" w14:textId="77777777" w:rsidR="0044591A" w:rsidRPr="0044591A" w:rsidRDefault="0044591A">
            <w:r w:rsidRPr="0044591A">
              <w:t>No</w:t>
            </w:r>
          </w:p>
        </w:tc>
      </w:tr>
      <w:tr w:rsidR="0044591A" w:rsidRPr="0044591A" w14:paraId="3A1BF483" w14:textId="77777777" w:rsidTr="0044591A">
        <w:trPr>
          <w:trHeight w:val="300"/>
        </w:trPr>
        <w:tc>
          <w:tcPr>
            <w:tcW w:w="1814" w:type="dxa"/>
            <w:noWrap/>
            <w:hideMark/>
          </w:tcPr>
          <w:p w14:paraId="3643AA99" w14:textId="77777777" w:rsidR="0044591A" w:rsidRPr="0044591A" w:rsidRDefault="0044591A">
            <w:r w:rsidRPr="0044591A">
              <w:t>2016-021b</w:t>
            </w:r>
          </w:p>
        </w:tc>
        <w:tc>
          <w:tcPr>
            <w:tcW w:w="6119" w:type="dxa"/>
            <w:noWrap/>
            <w:hideMark/>
          </w:tcPr>
          <w:p w14:paraId="5CF482AD" w14:textId="77777777" w:rsidR="0044591A" w:rsidRPr="0044591A" w:rsidRDefault="0044591A">
            <w:r w:rsidRPr="0044591A">
              <w:t>Minimum Rating Requirements for GM and IM Norm Tournaments - #2</w:t>
            </w:r>
          </w:p>
        </w:tc>
        <w:tc>
          <w:tcPr>
            <w:tcW w:w="1083" w:type="dxa"/>
            <w:noWrap/>
            <w:hideMark/>
          </w:tcPr>
          <w:p w14:paraId="2B46118C" w14:textId="77777777" w:rsidR="0044591A" w:rsidRPr="0044591A" w:rsidRDefault="0044591A">
            <w:r w:rsidRPr="0044591A">
              <w:t>Yes</w:t>
            </w:r>
          </w:p>
        </w:tc>
      </w:tr>
      <w:tr w:rsidR="0044591A" w:rsidRPr="0044591A" w14:paraId="1F2CA5E5" w14:textId="77777777" w:rsidTr="0044591A">
        <w:trPr>
          <w:trHeight w:val="300"/>
        </w:trPr>
        <w:tc>
          <w:tcPr>
            <w:tcW w:w="1814" w:type="dxa"/>
            <w:noWrap/>
            <w:hideMark/>
          </w:tcPr>
          <w:p w14:paraId="5D801876" w14:textId="77777777" w:rsidR="0044591A" w:rsidRPr="0044591A" w:rsidRDefault="0044591A">
            <w:r w:rsidRPr="0044591A">
              <w:t>2016-022</w:t>
            </w:r>
          </w:p>
        </w:tc>
        <w:tc>
          <w:tcPr>
            <w:tcW w:w="6119" w:type="dxa"/>
            <w:noWrap/>
            <w:hideMark/>
          </w:tcPr>
          <w:p w14:paraId="16373CAA" w14:textId="77777777" w:rsidR="0044591A" w:rsidRPr="0044591A" w:rsidRDefault="0044591A">
            <w:r w:rsidRPr="0044591A">
              <w:t>Evaluation of the Glicko Rating System</w:t>
            </w:r>
          </w:p>
        </w:tc>
        <w:tc>
          <w:tcPr>
            <w:tcW w:w="1083" w:type="dxa"/>
            <w:noWrap/>
            <w:hideMark/>
          </w:tcPr>
          <w:p w14:paraId="601EF868" w14:textId="77777777" w:rsidR="0044591A" w:rsidRPr="0044591A" w:rsidRDefault="0044591A">
            <w:r w:rsidRPr="0044591A">
              <w:t>Yes</w:t>
            </w:r>
          </w:p>
        </w:tc>
      </w:tr>
      <w:tr w:rsidR="0044591A" w:rsidRPr="0044591A" w14:paraId="1F73E196" w14:textId="77777777" w:rsidTr="0044591A">
        <w:trPr>
          <w:trHeight w:val="300"/>
        </w:trPr>
        <w:tc>
          <w:tcPr>
            <w:tcW w:w="1814" w:type="dxa"/>
            <w:noWrap/>
            <w:hideMark/>
          </w:tcPr>
          <w:p w14:paraId="0EE4FC30" w14:textId="77777777" w:rsidR="0044591A" w:rsidRPr="0044591A" w:rsidRDefault="0044591A">
            <w:r w:rsidRPr="0044591A">
              <w:t>2016-023</w:t>
            </w:r>
          </w:p>
        </w:tc>
        <w:tc>
          <w:tcPr>
            <w:tcW w:w="6119" w:type="dxa"/>
            <w:noWrap/>
            <w:hideMark/>
          </w:tcPr>
          <w:p w14:paraId="01AB878C" w14:textId="77777777" w:rsidR="0044591A" w:rsidRPr="0044591A" w:rsidRDefault="0044591A">
            <w:r w:rsidRPr="0044591A">
              <w:t>Reverting the ICCF Champions League to its Previous Format</w:t>
            </w:r>
          </w:p>
        </w:tc>
        <w:tc>
          <w:tcPr>
            <w:tcW w:w="1083" w:type="dxa"/>
            <w:noWrap/>
            <w:hideMark/>
          </w:tcPr>
          <w:p w14:paraId="2C7BABA0" w14:textId="77777777" w:rsidR="0044591A" w:rsidRPr="0044591A" w:rsidRDefault="0044591A">
            <w:r w:rsidRPr="0044591A">
              <w:t>No</w:t>
            </w:r>
          </w:p>
        </w:tc>
      </w:tr>
      <w:tr w:rsidR="0044591A" w:rsidRPr="0044591A" w14:paraId="69E00BFD" w14:textId="77777777" w:rsidTr="0044591A">
        <w:trPr>
          <w:trHeight w:val="300"/>
        </w:trPr>
        <w:tc>
          <w:tcPr>
            <w:tcW w:w="1814" w:type="dxa"/>
            <w:noWrap/>
            <w:hideMark/>
          </w:tcPr>
          <w:p w14:paraId="3BA1F469" w14:textId="77777777" w:rsidR="0044591A" w:rsidRPr="0044591A" w:rsidRDefault="0044591A">
            <w:r w:rsidRPr="0044591A">
              <w:t>2016-024</w:t>
            </w:r>
          </w:p>
        </w:tc>
        <w:tc>
          <w:tcPr>
            <w:tcW w:w="6119" w:type="dxa"/>
            <w:noWrap/>
            <w:hideMark/>
          </w:tcPr>
          <w:p w14:paraId="4F2A2D78" w14:textId="77777777" w:rsidR="0044591A" w:rsidRPr="0044591A" w:rsidRDefault="0044591A">
            <w:r w:rsidRPr="0044591A">
              <w:t>Adjudication of Games of a Deceased Player</w:t>
            </w:r>
          </w:p>
        </w:tc>
        <w:tc>
          <w:tcPr>
            <w:tcW w:w="1083" w:type="dxa"/>
            <w:noWrap/>
            <w:hideMark/>
          </w:tcPr>
          <w:p w14:paraId="201F3FD2" w14:textId="77777777" w:rsidR="0044591A" w:rsidRPr="0044591A" w:rsidRDefault="0044591A">
            <w:r w:rsidRPr="0044591A">
              <w:t>No</w:t>
            </w:r>
          </w:p>
        </w:tc>
      </w:tr>
      <w:tr w:rsidR="0044591A" w:rsidRPr="0044591A" w14:paraId="5B72180F" w14:textId="77777777" w:rsidTr="0044591A">
        <w:trPr>
          <w:trHeight w:val="300"/>
        </w:trPr>
        <w:tc>
          <w:tcPr>
            <w:tcW w:w="1814" w:type="dxa"/>
            <w:noWrap/>
            <w:hideMark/>
          </w:tcPr>
          <w:p w14:paraId="5338EBA9" w14:textId="77777777" w:rsidR="0044591A" w:rsidRPr="0044591A" w:rsidRDefault="0044591A">
            <w:r w:rsidRPr="0044591A">
              <w:t>2016-026</w:t>
            </w:r>
          </w:p>
        </w:tc>
        <w:tc>
          <w:tcPr>
            <w:tcW w:w="6119" w:type="dxa"/>
            <w:noWrap/>
            <w:hideMark/>
          </w:tcPr>
          <w:p w14:paraId="49B58ACF" w14:textId="77777777" w:rsidR="0044591A" w:rsidRPr="0044591A" w:rsidRDefault="0044591A">
            <w:r w:rsidRPr="0044591A">
              <w:t>Discontinuation of Postal Olympiads</w:t>
            </w:r>
          </w:p>
        </w:tc>
        <w:tc>
          <w:tcPr>
            <w:tcW w:w="1083" w:type="dxa"/>
            <w:noWrap/>
            <w:hideMark/>
          </w:tcPr>
          <w:p w14:paraId="549B0DED" w14:textId="77777777" w:rsidR="0044591A" w:rsidRPr="0044591A" w:rsidRDefault="0044591A">
            <w:r w:rsidRPr="0044591A">
              <w:t>Yes</w:t>
            </w:r>
          </w:p>
        </w:tc>
      </w:tr>
      <w:tr w:rsidR="0044591A" w:rsidRPr="0044591A" w14:paraId="6920372B" w14:textId="77777777" w:rsidTr="0044591A">
        <w:trPr>
          <w:trHeight w:val="300"/>
        </w:trPr>
        <w:tc>
          <w:tcPr>
            <w:tcW w:w="1814" w:type="dxa"/>
            <w:noWrap/>
            <w:hideMark/>
          </w:tcPr>
          <w:p w14:paraId="4311E4EB" w14:textId="77777777" w:rsidR="0044591A" w:rsidRPr="0044591A" w:rsidRDefault="0044591A">
            <w:r w:rsidRPr="0044591A">
              <w:t>2016-027</w:t>
            </w:r>
          </w:p>
        </w:tc>
        <w:tc>
          <w:tcPr>
            <w:tcW w:w="6119" w:type="dxa"/>
            <w:noWrap/>
            <w:hideMark/>
          </w:tcPr>
          <w:p w14:paraId="2087F3AC" w14:textId="77777777" w:rsidR="0044591A" w:rsidRPr="0044591A" w:rsidRDefault="0044591A">
            <w:r w:rsidRPr="0044591A">
              <w:t>GM Title Norms Recognition in Previous Tournaments</w:t>
            </w:r>
          </w:p>
        </w:tc>
        <w:tc>
          <w:tcPr>
            <w:tcW w:w="1083" w:type="dxa"/>
            <w:noWrap/>
            <w:hideMark/>
          </w:tcPr>
          <w:p w14:paraId="1A9BE155" w14:textId="77777777" w:rsidR="0044591A" w:rsidRPr="0044591A" w:rsidRDefault="0044591A">
            <w:r w:rsidRPr="0044591A">
              <w:t>No</w:t>
            </w:r>
          </w:p>
        </w:tc>
      </w:tr>
      <w:tr w:rsidR="0044591A" w:rsidRPr="0044591A" w14:paraId="2B072855" w14:textId="77777777" w:rsidTr="0044591A">
        <w:trPr>
          <w:trHeight w:val="300"/>
        </w:trPr>
        <w:tc>
          <w:tcPr>
            <w:tcW w:w="1814" w:type="dxa"/>
            <w:noWrap/>
            <w:hideMark/>
          </w:tcPr>
          <w:p w14:paraId="13F15CCB" w14:textId="77777777" w:rsidR="0044591A" w:rsidRPr="0044591A" w:rsidRDefault="0044591A">
            <w:r w:rsidRPr="0044591A">
              <w:t>2016-028</w:t>
            </w:r>
          </w:p>
        </w:tc>
        <w:tc>
          <w:tcPr>
            <w:tcW w:w="6119" w:type="dxa"/>
            <w:noWrap/>
            <w:hideMark/>
          </w:tcPr>
          <w:p w14:paraId="2D818800" w14:textId="77777777" w:rsidR="0044591A" w:rsidRPr="0044591A" w:rsidRDefault="0044591A">
            <w:r w:rsidRPr="0044591A">
              <w:t>New Time Control System - Server-Based Games: Triple-Block System</w:t>
            </w:r>
          </w:p>
        </w:tc>
        <w:tc>
          <w:tcPr>
            <w:tcW w:w="1083" w:type="dxa"/>
            <w:noWrap/>
            <w:hideMark/>
          </w:tcPr>
          <w:p w14:paraId="5D4B40F0" w14:textId="77777777" w:rsidR="0044591A" w:rsidRPr="0044591A" w:rsidRDefault="0044591A">
            <w:r w:rsidRPr="0044591A">
              <w:t>Yes</w:t>
            </w:r>
          </w:p>
        </w:tc>
      </w:tr>
      <w:tr w:rsidR="0044591A" w:rsidRPr="0044591A" w14:paraId="72B8AA2B" w14:textId="77777777" w:rsidTr="0044591A">
        <w:trPr>
          <w:trHeight w:val="300"/>
        </w:trPr>
        <w:tc>
          <w:tcPr>
            <w:tcW w:w="1814" w:type="dxa"/>
            <w:noWrap/>
            <w:hideMark/>
          </w:tcPr>
          <w:p w14:paraId="4CA302FE" w14:textId="77777777" w:rsidR="0044591A" w:rsidRPr="0044591A" w:rsidRDefault="0044591A">
            <w:r w:rsidRPr="0044591A">
              <w:t>2016-029</w:t>
            </w:r>
          </w:p>
        </w:tc>
        <w:tc>
          <w:tcPr>
            <w:tcW w:w="6119" w:type="dxa"/>
            <w:noWrap/>
            <w:hideMark/>
          </w:tcPr>
          <w:p w14:paraId="24B6BA5E" w14:textId="77777777" w:rsidR="0044591A" w:rsidRPr="0044591A" w:rsidRDefault="0044591A">
            <w:r w:rsidRPr="0044591A">
              <w:t>Rationalizing Zonal Subsidies</w:t>
            </w:r>
          </w:p>
        </w:tc>
        <w:tc>
          <w:tcPr>
            <w:tcW w:w="1083" w:type="dxa"/>
            <w:noWrap/>
            <w:hideMark/>
          </w:tcPr>
          <w:p w14:paraId="111877CD" w14:textId="77777777" w:rsidR="0044591A" w:rsidRPr="0044591A" w:rsidRDefault="0044591A">
            <w:r w:rsidRPr="0044591A">
              <w:t>Yes</w:t>
            </w:r>
          </w:p>
        </w:tc>
      </w:tr>
      <w:tr w:rsidR="0044591A" w:rsidRPr="0044591A" w14:paraId="3F6AF6D8" w14:textId="77777777" w:rsidTr="0044591A">
        <w:trPr>
          <w:trHeight w:val="300"/>
        </w:trPr>
        <w:tc>
          <w:tcPr>
            <w:tcW w:w="1814" w:type="dxa"/>
            <w:noWrap/>
            <w:hideMark/>
          </w:tcPr>
          <w:p w14:paraId="31652464" w14:textId="77777777" w:rsidR="0044591A" w:rsidRPr="0044591A" w:rsidRDefault="0044591A">
            <w:r w:rsidRPr="0044591A">
              <w:lastRenderedPageBreak/>
              <w:t>2016-030</w:t>
            </w:r>
          </w:p>
        </w:tc>
        <w:tc>
          <w:tcPr>
            <w:tcW w:w="6119" w:type="dxa"/>
            <w:noWrap/>
            <w:hideMark/>
          </w:tcPr>
          <w:p w14:paraId="1031D20B" w14:textId="77777777" w:rsidR="0044591A" w:rsidRPr="0044591A" w:rsidRDefault="0044591A">
            <w:r w:rsidRPr="0044591A">
              <w:t>New Member Federation Application</w:t>
            </w:r>
          </w:p>
        </w:tc>
        <w:tc>
          <w:tcPr>
            <w:tcW w:w="1083" w:type="dxa"/>
            <w:noWrap/>
            <w:hideMark/>
          </w:tcPr>
          <w:p w14:paraId="6253AEEF" w14:textId="77777777" w:rsidR="0044591A" w:rsidRPr="0044591A" w:rsidRDefault="0044591A">
            <w:r w:rsidRPr="0044591A">
              <w:t>Yes</w:t>
            </w:r>
          </w:p>
        </w:tc>
      </w:tr>
      <w:tr w:rsidR="0044591A" w:rsidRPr="0044591A" w14:paraId="6B3324B5" w14:textId="77777777" w:rsidTr="0044591A">
        <w:trPr>
          <w:trHeight w:val="300"/>
        </w:trPr>
        <w:tc>
          <w:tcPr>
            <w:tcW w:w="1814" w:type="dxa"/>
            <w:noWrap/>
            <w:hideMark/>
          </w:tcPr>
          <w:p w14:paraId="058C8527" w14:textId="77777777" w:rsidR="0044591A" w:rsidRPr="0044591A" w:rsidRDefault="0044591A">
            <w:r w:rsidRPr="0044591A">
              <w:t>2016-031a</w:t>
            </w:r>
          </w:p>
        </w:tc>
        <w:tc>
          <w:tcPr>
            <w:tcW w:w="6119" w:type="dxa"/>
            <w:noWrap/>
            <w:hideMark/>
          </w:tcPr>
          <w:p w14:paraId="7ADCE3FC" w14:textId="77777777" w:rsidR="0044591A" w:rsidRPr="0044591A" w:rsidRDefault="0044591A">
            <w:r w:rsidRPr="0044591A">
              <w:t>Reimbursement Allowance for Officials on Job-Related ICCF Duty</w:t>
            </w:r>
          </w:p>
        </w:tc>
        <w:tc>
          <w:tcPr>
            <w:tcW w:w="1083" w:type="dxa"/>
            <w:noWrap/>
            <w:hideMark/>
          </w:tcPr>
          <w:p w14:paraId="07232AF1" w14:textId="77777777" w:rsidR="0044591A" w:rsidRPr="0044591A" w:rsidRDefault="0044591A">
            <w:r w:rsidRPr="0044591A">
              <w:t>Yes</w:t>
            </w:r>
          </w:p>
        </w:tc>
      </w:tr>
      <w:tr w:rsidR="0044591A" w:rsidRPr="0044591A" w14:paraId="36E20747" w14:textId="77777777" w:rsidTr="0044591A">
        <w:trPr>
          <w:trHeight w:val="300"/>
        </w:trPr>
        <w:tc>
          <w:tcPr>
            <w:tcW w:w="1814" w:type="dxa"/>
            <w:noWrap/>
            <w:hideMark/>
          </w:tcPr>
          <w:p w14:paraId="241426B2" w14:textId="77777777" w:rsidR="0044591A" w:rsidRPr="0044591A" w:rsidRDefault="0044591A">
            <w:r w:rsidRPr="0044591A">
              <w:t>2016-031b</w:t>
            </w:r>
          </w:p>
        </w:tc>
        <w:tc>
          <w:tcPr>
            <w:tcW w:w="6119" w:type="dxa"/>
            <w:noWrap/>
            <w:hideMark/>
          </w:tcPr>
          <w:p w14:paraId="341D46B8" w14:textId="77777777" w:rsidR="0044591A" w:rsidRPr="0044591A" w:rsidRDefault="0044591A">
            <w:r w:rsidRPr="0044591A">
              <w:t>Reimbursement Allowance for Officials on Job-Related ICCF Duty</w:t>
            </w:r>
          </w:p>
        </w:tc>
        <w:tc>
          <w:tcPr>
            <w:tcW w:w="1083" w:type="dxa"/>
            <w:noWrap/>
            <w:hideMark/>
          </w:tcPr>
          <w:p w14:paraId="622EC254" w14:textId="77777777" w:rsidR="0044591A" w:rsidRPr="0044591A" w:rsidRDefault="0044591A">
            <w:r w:rsidRPr="0044591A">
              <w:t>Yes</w:t>
            </w:r>
          </w:p>
        </w:tc>
      </w:tr>
      <w:tr w:rsidR="0044591A" w:rsidRPr="0044591A" w14:paraId="5373FC6C" w14:textId="77777777" w:rsidTr="0044591A">
        <w:trPr>
          <w:trHeight w:val="300"/>
        </w:trPr>
        <w:tc>
          <w:tcPr>
            <w:tcW w:w="1814" w:type="dxa"/>
            <w:noWrap/>
            <w:hideMark/>
          </w:tcPr>
          <w:p w14:paraId="183E04D0" w14:textId="77777777" w:rsidR="0044591A" w:rsidRPr="0044591A" w:rsidRDefault="0044591A">
            <w:r w:rsidRPr="0044591A">
              <w:t>2016-032</w:t>
            </w:r>
          </w:p>
        </w:tc>
        <w:tc>
          <w:tcPr>
            <w:tcW w:w="6119" w:type="dxa"/>
            <w:noWrap/>
            <w:hideMark/>
          </w:tcPr>
          <w:p w14:paraId="1E4B671F" w14:textId="77777777" w:rsidR="0044591A" w:rsidRPr="0044591A" w:rsidRDefault="0044591A">
            <w:r w:rsidRPr="0044591A">
              <w:t>Official Travel Per Diem Expense Calculation</w:t>
            </w:r>
          </w:p>
        </w:tc>
        <w:tc>
          <w:tcPr>
            <w:tcW w:w="1083" w:type="dxa"/>
            <w:noWrap/>
            <w:hideMark/>
          </w:tcPr>
          <w:p w14:paraId="4DBFD5A5" w14:textId="77777777" w:rsidR="0044591A" w:rsidRPr="0044591A" w:rsidRDefault="0044591A">
            <w:r w:rsidRPr="0044591A">
              <w:t>Yes</w:t>
            </w:r>
          </w:p>
        </w:tc>
      </w:tr>
      <w:tr w:rsidR="0044591A" w:rsidRPr="0044591A" w14:paraId="4A916DC4" w14:textId="77777777" w:rsidTr="0044591A">
        <w:trPr>
          <w:trHeight w:val="300"/>
        </w:trPr>
        <w:tc>
          <w:tcPr>
            <w:tcW w:w="1814" w:type="dxa"/>
            <w:noWrap/>
            <w:hideMark/>
          </w:tcPr>
          <w:p w14:paraId="23A7A124" w14:textId="77777777" w:rsidR="0044591A" w:rsidRPr="0044591A" w:rsidRDefault="0044591A">
            <w:r w:rsidRPr="0044591A">
              <w:t>2016-033</w:t>
            </w:r>
          </w:p>
        </w:tc>
        <w:tc>
          <w:tcPr>
            <w:tcW w:w="6119" w:type="dxa"/>
            <w:noWrap/>
            <w:hideMark/>
          </w:tcPr>
          <w:p w14:paraId="70DD96C0" w14:textId="2774218B" w:rsidR="0044591A" w:rsidRPr="0044591A" w:rsidRDefault="0044591A" w:rsidP="0044591A">
            <w:r w:rsidRPr="0044591A">
              <w:t>Reduce GM Norm Entry Rating to 24</w:t>
            </w:r>
            <w:r>
              <w:t>00</w:t>
            </w:r>
            <w:r w:rsidRPr="0044591A">
              <w:t xml:space="preserve"> and Reduce Term to Enter</w:t>
            </w:r>
          </w:p>
        </w:tc>
        <w:tc>
          <w:tcPr>
            <w:tcW w:w="1083" w:type="dxa"/>
            <w:noWrap/>
            <w:hideMark/>
          </w:tcPr>
          <w:p w14:paraId="7FED382F" w14:textId="77777777" w:rsidR="0044591A" w:rsidRPr="0044591A" w:rsidRDefault="0044591A">
            <w:r w:rsidRPr="0044591A">
              <w:t>Yes</w:t>
            </w:r>
          </w:p>
        </w:tc>
      </w:tr>
      <w:tr w:rsidR="0044591A" w:rsidRPr="0044591A" w14:paraId="579A0499" w14:textId="77777777" w:rsidTr="0044591A">
        <w:trPr>
          <w:trHeight w:val="300"/>
        </w:trPr>
        <w:tc>
          <w:tcPr>
            <w:tcW w:w="1814" w:type="dxa"/>
            <w:noWrap/>
            <w:hideMark/>
          </w:tcPr>
          <w:p w14:paraId="482CDA6F" w14:textId="77777777" w:rsidR="0044591A" w:rsidRPr="0044591A" w:rsidRDefault="0044591A">
            <w:r w:rsidRPr="0044591A">
              <w:t>2016-034</w:t>
            </w:r>
          </w:p>
        </w:tc>
        <w:tc>
          <w:tcPr>
            <w:tcW w:w="6119" w:type="dxa"/>
            <w:noWrap/>
            <w:hideMark/>
          </w:tcPr>
          <w:p w14:paraId="7BC4B32E" w14:textId="77777777" w:rsidR="0044591A" w:rsidRPr="0044591A" w:rsidRDefault="0044591A">
            <w:r w:rsidRPr="0044591A">
              <w:t>Fixed Start Dates of ICCF Olympiads Final and Preliminaries</w:t>
            </w:r>
          </w:p>
        </w:tc>
        <w:tc>
          <w:tcPr>
            <w:tcW w:w="1083" w:type="dxa"/>
            <w:noWrap/>
            <w:hideMark/>
          </w:tcPr>
          <w:p w14:paraId="441AEA44" w14:textId="77777777" w:rsidR="0044591A" w:rsidRPr="0044591A" w:rsidRDefault="0044591A">
            <w:r w:rsidRPr="0044591A">
              <w:t>Yes</w:t>
            </w:r>
          </w:p>
        </w:tc>
      </w:tr>
      <w:tr w:rsidR="0044591A" w:rsidRPr="0044591A" w14:paraId="406B4C11" w14:textId="77777777" w:rsidTr="0044591A">
        <w:trPr>
          <w:trHeight w:val="300"/>
        </w:trPr>
        <w:tc>
          <w:tcPr>
            <w:tcW w:w="1814" w:type="dxa"/>
            <w:noWrap/>
            <w:hideMark/>
          </w:tcPr>
          <w:p w14:paraId="4AAF4FE0" w14:textId="77777777" w:rsidR="0044591A" w:rsidRPr="0044591A" w:rsidRDefault="0044591A">
            <w:r w:rsidRPr="0044591A">
              <w:t>2016-035</w:t>
            </w:r>
          </w:p>
        </w:tc>
        <w:tc>
          <w:tcPr>
            <w:tcW w:w="6119" w:type="dxa"/>
            <w:noWrap/>
            <w:hideMark/>
          </w:tcPr>
          <w:p w14:paraId="42982C9A" w14:textId="77777777" w:rsidR="0044591A" w:rsidRPr="0044591A" w:rsidRDefault="0044591A">
            <w:r w:rsidRPr="0044591A">
              <w:t>Software Mastering</w:t>
            </w:r>
          </w:p>
        </w:tc>
        <w:tc>
          <w:tcPr>
            <w:tcW w:w="1083" w:type="dxa"/>
            <w:noWrap/>
            <w:hideMark/>
          </w:tcPr>
          <w:p w14:paraId="62F3DCD2" w14:textId="77777777" w:rsidR="0044591A" w:rsidRPr="0044591A" w:rsidRDefault="0044591A">
            <w:r w:rsidRPr="0044591A">
              <w:t>No</w:t>
            </w:r>
          </w:p>
        </w:tc>
      </w:tr>
      <w:tr w:rsidR="0044591A" w:rsidRPr="0044591A" w14:paraId="1B60A925" w14:textId="77777777" w:rsidTr="0044591A">
        <w:trPr>
          <w:trHeight w:val="300"/>
        </w:trPr>
        <w:tc>
          <w:tcPr>
            <w:tcW w:w="1814" w:type="dxa"/>
            <w:noWrap/>
            <w:hideMark/>
          </w:tcPr>
          <w:p w14:paraId="6F51F19A" w14:textId="77777777" w:rsidR="0044591A" w:rsidRPr="0044591A" w:rsidRDefault="0044591A">
            <w:r w:rsidRPr="0044591A">
              <w:t>2016-036</w:t>
            </w:r>
          </w:p>
        </w:tc>
        <w:tc>
          <w:tcPr>
            <w:tcW w:w="6119" w:type="dxa"/>
            <w:noWrap/>
            <w:hideMark/>
          </w:tcPr>
          <w:p w14:paraId="35AEA173" w14:textId="77777777" w:rsidR="0044591A" w:rsidRPr="0044591A" w:rsidRDefault="0044591A">
            <w:r w:rsidRPr="0044591A">
              <w:t>Identify ICCF players by Database Number in Cases of Similar/Identical Names</w:t>
            </w:r>
          </w:p>
        </w:tc>
        <w:tc>
          <w:tcPr>
            <w:tcW w:w="1083" w:type="dxa"/>
            <w:noWrap/>
            <w:hideMark/>
          </w:tcPr>
          <w:p w14:paraId="0774800A" w14:textId="77777777" w:rsidR="0044591A" w:rsidRPr="0044591A" w:rsidRDefault="0044591A">
            <w:r w:rsidRPr="0044591A">
              <w:t>No</w:t>
            </w:r>
          </w:p>
        </w:tc>
      </w:tr>
      <w:tr w:rsidR="0044591A" w:rsidRPr="0044591A" w14:paraId="0246E87C" w14:textId="77777777" w:rsidTr="0044591A">
        <w:trPr>
          <w:trHeight w:val="300"/>
        </w:trPr>
        <w:tc>
          <w:tcPr>
            <w:tcW w:w="1814" w:type="dxa"/>
            <w:noWrap/>
            <w:hideMark/>
          </w:tcPr>
          <w:p w14:paraId="6645BC0B" w14:textId="77777777" w:rsidR="0044591A" w:rsidRPr="0044591A" w:rsidRDefault="0044591A">
            <w:r w:rsidRPr="0044591A">
              <w:t>2016-037</w:t>
            </w:r>
          </w:p>
        </w:tc>
        <w:tc>
          <w:tcPr>
            <w:tcW w:w="6119" w:type="dxa"/>
            <w:noWrap/>
            <w:hideMark/>
          </w:tcPr>
          <w:p w14:paraId="1C4BD667" w14:textId="77777777" w:rsidR="0044591A" w:rsidRPr="0044591A" w:rsidRDefault="0044591A">
            <w:r w:rsidRPr="0044591A">
              <w:t>Identify ICCF Players by Name and ID Number Only</w:t>
            </w:r>
          </w:p>
        </w:tc>
        <w:tc>
          <w:tcPr>
            <w:tcW w:w="1083" w:type="dxa"/>
            <w:noWrap/>
            <w:hideMark/>
          </w:tcPr>
          <w:p w14:paraId="246CF02E" w14:textId="77777777" w:rsidR="0044591A" w:rsidRPr="0044591A" w:rsidRDefault="0044591A">
            <w:r w:rsidRPr="0044591A">
              <w:t>No</w:t>
            </w:r>
          </w:p>
        </w:tc>
      </w:tr>
      <w:tr w:rsidR="0044591A" w:rsidRPr="0044591A" w14:paraId="40E8FE17" w14:textId="77777777" w:rsidTr="0044591A">
        <w:trPr>
          <w:trHeight w:val="300"/>
        </w:trPr>
        <w:tc>
          <w:tcPr>
            <w:tcW w:w="1814" w:type="dxa"/>
            <w:noWrap/>
            <w:hideMark/>
          </w:tcPr>
          <w:p w14:paraId="7551935E" w14:textId="77777777" w:rsidR="0044591A" w:rsidRPr="0044591A" w:rsidRDefault="0044591A">
            <w:r w:rsidRPr="0044591A">
              <w:t>2016-038</w:t>
            </w:r>
          </w:p>
        </w:tc>
        <w:tc>
          <w:tcPr>
            <w:tcW w:w="6119" w:type="dxa"/>
            <w:noWrap/>
            <w:hideMark/>
          </w:tcPr>
          <w:p w14:paraId="558F7170" w14:textId="77777777" w:rsidR="0044591A" w:rsidRPr="0044591A" w:rsidRDefault="0044591A">
            <w:r w:rsidRPr="0044591A">
              <w:t>Use Only the Standard 26 Roman Alphabet Letters A-Z in Player Names</w:t>
            </w:r>
          </w:p>
        </w:tc>
        <w:tc>
          <w:tcPr>
            <w:tcW w:w="1083" w:type="dxa"/>
            <w:noWrap/>
            <w:hideMark/>
          </w:tcPr>
          <w:p w14:paraId="7AFFC301" w14:textId="77777777" w:rsidR="0044591A" w:rsidRPr="0044591A" w:rsidRDefault="0044591A">
            <w:r w:rsidRPr="0044591A">
              <w:t>No</w:t>
            </w:r>
          </w:p>
        </w:tc>
      </w:tr>
      <w:tr w:rsidR="0044591A" w:rsidRPr="0044591A" w14:paraId="242F2D11" w14:textId="77777777" w:rsidTr="0044591A">
        <w:trPr>
          <w:trHeight w:val="300"/>
        </w:trPr>
        <w:tc>
          <w:tcPr>
            <w:tcW w:w="1814" w:type="dxa"/>
            <w:noWrap/>
            <w:hideMark/>
          </w:tcPr>
          <w:p w14:paraId="45689498" w14:textId="77777777" w:rsidR="0044591A" w:rsidRPr="0044591A" w:rsidRDefault="0044591A">
            <w:r w:rsidRPr="0044591A">
              <w:t>2016-039</w:t>
            </w:r>
          </w:p>
        </w:tc>
        <w:tc>
          <w:tcPr>
            <w:tcW w:w="6119" w:type="dxa"/>
            <w:noWrap/>
            <w:hideMark/>
          </w:tcPr>
          <w:p w14:paraId="581955B2" w14:textId="46C8C08E" w:rsidR="0044591A" w:rsidRPr="0044591A" w:rsidRDefault="0044591A" w:rsidP="0044591A">
            <w:r w:rsidRPr="0044591A">
              <w:t>2</w:t>
            </w:r>
            <w:r>
              <w:t>10</w:t>
            </w:r>
            <w:r w:rsidRPr="0044591A">
              <w:t>7 Congress - Bangalore India</w:t>
            </w:r>
          </w:p>
        </w:tc>
        <w:tc>
          <w:tcPr>
            <w:tcW w:w="1083" w:type="dxa"/>
            <w:noWrap/>
            <w:hideMark/>
          </w:tcPr>
          <w:p w14:paraId="5EF97CA2" w14:textId="77777777" w:rsidR="0044591A" w:rsidRPr="0044591A" w:rsidRDefault="0044591A">
            <w:r w:rsidRPr="0044591A">
              <w:t>No</w:t>
            </w:r>
          </w:p>
        </w:tc>
      </w:tr>
      <w:tr w:rsidR="0044591A" w:rsidRPr="0044591A" w14:paraId="4D97370C" w14:textId="77777777" w:rsidTr="0044591A">
        <w:trPr>
          <w:trHeight w:val="300"/>
        </w:trPr>
        <w:tc>
          <w:tcPr>
            <w:tcW w:w="1814" w:type="dxa"/>
            <w:noWrap/>
            <w:hideMark/>
          </w:tcPr>
          <w:p w14:paraId="40E0B354" w14:textId="77777777" w:rsidR="0044591A" w:rsidRPr="0044591A" w:rsidRDefault="0044591A">
            <w:r w:rsidRPr="0044591A">
              <w:t>2016-040</w:t>
            </w:r>
          </w:p>
        </w:tc>
        <w:tc>
          <w:tcPr>
            <w:tcW w:w="6119" w:type="dxa"/>
            <w:noWrap/>
            <w:hideMark/>
          </w:tcPr>
          <w:p w14:paraId="074C624E" w14:textId="77777777" w:rsidR="0044591A" w:rsidRPr="0044591A" w:rsidRDefault="0044591A">
            <w:r w:rsidRPr="0044591A">
              <w:t>Congress Duration and Schedule</w:t>
            </w:r>
          </w:p>
        </w:tc>
        <w:tc>
          <w:tcPr>
            <w:tcW w:w="1083" w:type="dxa"/>
            <w:noWrap/>
            <w:hideMark/>
          </w:tcPr>
          <w:p w14:paraId="1863F413" w14:textId="77777777" w:rsidR="0044591A" w:rsidRPr="0044591A" w:rsidRDefault="0044591A">
            <w:r w:rsidRPr="0044591A">
              <w:t>Yes</w:t>
            </w:r>
          </w:p>
        </w:tc>
      </w:tr>
      <w:tr w:rsidR="0044591A" w:rsidRPr="0044591A" w14:paraId="6FC4B4BA" w14:textId="77777777" w:rsidTr="0044591A">
        <w:trPr>
          <w:trHeight w:val="300"/>
        </w:trPr>
        <w:tc>
          <w:tcPr>
            <w:tcW w:w="1814" w:type="dxa"/>
            <w:noWrap/>
            <w:hideMark/>
          </w:tcPr>
          <w:p w14:paraId="3D279F67" w14:textId="77777777" w:rsidR="0044591A" w:rsidRPr="0044591A" w:rsidRDefault="0044591A">
            <w:r w:rsidRPr="0044591A">
              <w:t>2016-041</w:t>
            </w:r>
          </w:p>
        </w:tc>
        <w:tc>
          <w:tcPr>
            <w:tcW w:w="6119" w:type="dxa"/>
            <w:noWrap/>
            <w:hideMark/>
          </w:tcPr>
          <w:p w14:paraId="341AF64E" w14:textId="77777777" w:rsidR="0044591A" w:rsidRPr="0044591A" w:rsidRDefault="0044591A">
            <w:r w:rsidRPr="0044591A">
              <w:t>Chess Board at Disposal of Each Federation for Propagandistic Reasons</w:t>
            </w:r>
          </w:p>
        </w:tc>
        <w:tc>
          <w:tcPr>
            <w:tcW w:w="1083" w:type="dxa"/>
            <w:noWrap/>
            <w:hideMark/>
          </w:tcPr>
          <w:p w14:paraId="0967D78B" w14:textId="77777777" w:rsidR="0044591A" w:rsidRPr="0044591A" w:rsidRDefault="0044591A">
            <w:r w:rsidRPr="0044591A">
              <w:t>No</w:t>
            </w:r>
          </w:p>
        </w:tc>
      </w:tr>
      <w:tr w:rsidR="0044591A" w:rsidRPr="0044591A" w14:paraId="423D5753" w14:textId="77777777" w:rsidTr="0044591A">
        <w:trPr>
          <w:trHeight w:val="300"/>
        </w:trPr>
        <w:tc>
          <w:tcPr>
            <w:tcW w:w="1814" w:type="dxa"/>
            <w:noWrap/>
            <w:hideMark/>
          </w:tcPr>
          <w:p w14:paraId="68563D7A" w14:textId="77777777" w:rsidR="0044591A" w:rsidRPr="0044591A" w:rsidRDefault="0044591A">
            <w:r w:rsidRPr="0044591A">
              <w:t>2016-042</w:t>
            </w:r>
          </w:p>
        </w:tc>
        <w:tc>
          <w:tcPr>
            <w:tcW w:w="6119" w:type="dxa"/>
            <w:noWrap/>
            <w:hideMark/>
          </w:tcPr>
          <w:p w14:paraId="4F815F8A" w14:textId="77777777" w:rsidR="0044591A" w:rsidRPr="0044591A" w:rsidRDefault="0044591A">
            <w:r w:rsidRPr="0044591A">
              <w:t>Delegate Sponsorship Programme</w:t>
            </w:r>
          </w:p>
        </w:tc>
        <w:tc>
          <w:tcPr>
            <w:tcW w:w="1083" w:type="dxa"/>
            <w:noWrap/>
            <w:hideMark/>
          </w:tcPr>
          <w:p w14:paraId="313B1264" w14:textId="77777777" w:rsidR="0044591A" w:rsidRPr="0044591A" w:rsidRDefault="0044591A">
            <w:r w:rsidRPr="0044591A">
              <w:t>Yes</w:t>
            </w:r>
          </w:p>
        </w:tc>
      </w:tr>
      <w:tr w:rsidR="0044591A" w:rsidRPr="0044591A" w14:paraId="7ADDD942" w14:textId="77777777" w:rsidTr="0044591A">
        <w:trPr>
          <w:trHeight w:val="300"/>
        </w:trPr>
        <w:tc>
          <w:tcPr>
            <w:tcW w:w="1814" w:type="dxa"/>
            <w:noWrap/>
            <w:hideMark/>
          </w:tcPr>
          <w:p w14:paraId="464BF28E" w14:textId="77777777" w:rsidR="0044591A" w:rsidRPr="0044591A" w:rsidRDefault="0044591A">
            <w:r w:rsidRPr="0044591A">
              <w:t>2016-043</w:t>
            </w:r>
          </w:p>
        </w:tc>
        <w:tc>
          <w:tcPr>
            <w:tcW w:w="6119" w:type="dxa"/>
            <w:noWrap/>
            <w:hideMark/>
          </w:tcPr>
          <w:p w14:paraId="6AA4FE89" w14:textId="77777777" w:rsidR="0044591A" w:rsidRPr="0044591A" w:rsidRDefault="0044591A">
            <w:r w:rsidRPr="0044591A">
              <w:t>Establishment of New Team Event</w:t>
            </w:r>
          </w:p>
        </w:tc>
        <w:tc>
          <w:tcPr>
            <w:tcW w:w="1083" w:type="dxa"/>
            <w:noWrap/>
            <w:hideMark/>
          </w:tcPr>
          <w:p w14:paraId="56C5BC83" w14:textId="77777777" w:rsidR="0044591A" w:rsidRPr="0044591A" w:rsidRDefault="0044591A">
            <w:r w:rsidRPr="0044591A">
              <w:t>Yes</w:t>
            </w:r>
          </w:p>
        </w:tc>
      </w:tr>
      <w:tr w:rsidR="0044591A" w:rsidRPr="0044591A" w14:paraId="48E99B53" w14:textId="77777777" w:rsidTr="0044591A">
        <w:trPr>
          <w:trHeight w:val="300"/>
        </w:trPr>
        <w:tc>
          <w:tcPr>
            <w:tcW w:w="1814" w:type="dxa"/>
            <w:noWrap/>
            <w:hideMark/>
          </w:tcPr>
          <w:p w14:paraId="2BE4B9DB" w14:textId="77777777" w:rsidR="0044591A" w:rsidRPr="0044591A" w:rsidRDefault="0044591A">
            <w:r w:rsidRPr="0044591A">
              <w:t>2016-044</w:t>
            </w:r>
          </w:p>
        </w:tc>
        <w:tc>
          <w:tcPr>
            <w:tcW w:w="6119" w:type="dxa"/>
            <w:noWrap/>
            <w:hideMark/>
          </w:tcPr>
          <w:p w14:paraId="00BACA39" w14:textId="77777777" w:rsidR="0044591A" w:rsidRPr="0044591A" w:rsidRDefault="0044591A">
            <w:r w:rsidRPr="0044591A">
              <w:t>Modification of Proposal Process</w:t>
            </w:r>
          </w:p>
        </w:tc>
        <w:tc>
          <w:tcPr>
            <w:tcW w:w="1083" w:type="dxa"/>
            <w:noWrap/>
            <w:hideMark/>
          </w:tcPr>
          <w:p w14:paraId="18ECA102" w14:textId="77777777" w:rsidR="0044591A" w:rsidRPr="0044591A" w:rsidRDefault="0044591A">
            <w:r w:rsidRPr="0044591A">
              <w:t>Yes</w:t>
            </w:r>
          </w:p>
        </w:tc>
      </w:tr>
      <w:tr w:rsidR="0044591A" w:rsidRPr="0044591A" w14:paraId="248486AB" w14:textId="77777777" w:rsidTr="0044591A">
        <w:trPr>
          <w:trHeight w:val="300"/>
        </w:trPr>
        <w:tc>
          <w:tcPr>
            <w:tcW w:w="1814" w:type="dxa"/>
            <w:noWrap/>
            <w:hideMark/>
          </w:tcPr>
          <w:p w14:paraId="44F89D13" w14:textId="77777777" w:rsidR="0044591A" w:rsidRPr="0044591A" w:rsidRDefault="0044591A">
            <w:r w:rsidRPr="0044591A">
              <w:t>2016-045</w:t>
            </w:r>
          </w:p>
        </w:tc>
        <w:tc>
          <w:tcPr>
            <w:tcW w:w="6119" w:type="dxa"/>
            <w:noWrap/>
            <w:hideMark/>
          </w:tcPr>
          <w:p w14:paraId="10AEC2DD" w14:textId="19195C4C" w:rsidR="0044591A" w:rsidRPr="0044591A" w:rsidRDefault="0044591A" w:rsidP="0044591A">
            <w:r w:rsidRPr="0044591A">
              <w:t>2</w:t>
            </w:r>
            <w:r>
              <w:t>01</w:t>
            </w:r>
            <w:r w:rsidRPr="0044591A">
              <w:t>7 Congress - Sunny Beach, Bulgaria</w:t>
            </w:r>
          </w:p>
        </w:tc>
        <w:tc>
          <w:tcPr>
            <w:tcW w:w="1083" w:type="dxa"/>
            <w:noWrap/>
            <w:hideMark/>
          </w:tcPr>
          <w:p w14:paraId="1B764D69" w14:textId="77777777" w:rsidR="0044591A" w:rsidRPr="0044591A" w:rsidRDefault="0044591A">
            <w:r w:rsidRPr="0044591A">
              <w:t>Yes</w:t>
            </w:r>
          </w:p>
        </w:tc>
      </w:tr>
      <w:tr w:rsidR="0044591A" w:rsidRPr="0044591A" w14:paraId="63D70C79" w14:textId="77777777" w:rsidTr="0044591A">
        <w:trPr>
          <w:trHeight w:val="300"/>
        </w:trPr>
        <w:tc>
          <w:tcPr>
            <w:tcW w:w="1814" w:type="dxa"/>
            <w:noWrap/>
            <w:hideMark/>
          </w:tcPr>
          <w:p w14:paraId="0B2F1994" w14:textId="77777777" w:rsidR="0044591A" w:rsidRPr="0044591A" w:rsidRDefault="0044591A">
            <w:r w:rsidRPr="0044591A">
              <w:t>2016-046</w:t>
            </w:r>
          </w:p>
        </w:tc>
        <w:tc>
          <w:tcPr>
            <w:tcW w:w="6119" w:type="dxa"/>
            <w:noWrap/>
            <w:hideMark/>
          </w:tcPr>
          <w:p w14:paraId="28F4F2DF" w14:textId="77777777" w:rsidR="0044591A" w:rsidRPr="0044591A" w:rsidRDefault="0044591A">
            <w:r w:rsidRPr="0044591A">
              <w:t>Postal reflection time</w:t>
            </w:r>
          </w:p>
        </w:tc>
        <w:tc>
          <w:tcPr>
            <w:tcW w:w="1083" w:type="dxa"/>
            <w:noWrap/>
            <w:hideMark/>
          </w:tcPr>
          <w:p w14:paraId="58162004" w14:textId="77777777" w:rsidR="0044591A" w:rsidRPr="0044591A" w:rsidRDefault="0044591A">
            <w:r w:rsidRPr="0044591A">
              <w:t>Abstain</w:t>
            </w:r>
          </w:p>
        </w:tc>
      </w:tr>
    </w:tbl>
    <w:p w14:paraId="5879A47F" w14:textId="77777777" w:rsidR="00374E75" w:rsidRDefault="00374E75" w:rsidP="00374E75">
      <w:pPr>
        <w:pStyle w:val="Heading3"/>
      </w:pPr>
    </w:p>
    <w:p w14:paraId="33177188" w14:textId="734F59F8" w:rsidR="0044591A" w:rsidRDefault="00374E75" w:rsidP="00374E75">
      <w:pPr>
        <w:pStyle w:val="Heading3"/>
      </w:pPr>
      <w:r>
        <w:t>12. Website and Marketing</w:t>
      </w:r>
    </w:p>
    <w:p w14:paraId="463B649F" w14:textId="3C462028" w:rsidR="00374E75" w:rsidRDefault="00374E75" w:rsidP="00374E75">
      <w:r>
        <w:t>AL will produce a new website</w:t>
      </w:r>
    </w:p>
    <w:p w14:paraId="694C760C" w14:textId="6E9DB379" w:rsidR="00374E75" w:rsidRDefault="00374E75" w:rsidP="00374E75">
      <w:pPr>
        <w:pStyle w:val="Heading3"/>
      </w:pPr>
      <w:r>
        <w:t>13. Any Other Business</w:t>
      </w:r>
    </w:p>
    <w:p w14:paraId="501EA6DB" w14:textId="6E23538A" w:rsidR="00374E75" w:rsidRPr="00374E75" w:rsidRDefault="00374E75" w:rsidP="00374E75">
      <w:r>
        <w:t>None</w:t>
      </w:r>
    </w:p>
    <w:sectPr w:rsidR="00374E75" w:rsidRPr="00374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F66A2"/>
    <w:multiLevelType w:val="hybridMultilevel"/>
    <w:tmpl w:val="3DD0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6731C"/>
    <w:multiLevelType w:val="hybridMultilevel"/>
    <w:tmpl w:val="ACB2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A7053"/>
    <w:multiLevelType w:val="hybridMultilevel"/>
    <w:tmpl w:val="FC7E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D7A5C"/>
    <w:multiLevelType w:val="hybridMultilevel"/>
    <w:tmpl w:val="F2C4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C7DF1"/>
    <w:multiLevelType w:val="hybridMultilevel"/>
    <w:tmpl w:val="A35C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D38CA"/>
    <w:multiLevelType w:val="hybridMultilevel"/>
    <w:tmpl w:val="C06C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C7BC1"/>
    <w:multiLevelType w:val="hybridMultilevel"/>
    <w:tmpl w:val="F086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035BA"/>
    <w:multiLevelType w:val="hybridMultilevel"/>
    <w:tmpl w:val="75ACB1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43"/>
    <w:rsid w:val="002378CE"/>
    <w:rsid w:val="00374E75"/>
    <w:rsid w:val="0044591A"/>
    <w:rsid w:val="0048382E"/>
    <w:rsid w:val="006C5362"/>
    <w:rsid w:val="00755047"/>
    <w:rsid w:val="00845E20"/>
    <w:rsid w:val="008A1DCD"/>
    <w:rsid w:val="008E5B34"/>
    <w:rsid w:val="00A529BC"/>
    <w:rsid w:val="00A7054E"/>
    <w:rsid w:val="00B210E0"/>
    <w:rsid w:val="00C11622"/>
    <w:rsid w:val="00CF3723"/>
    <w:rsid w:val="00D42572"/>
    <w:rsid w:val="00D93143"/>
    <w:rsid w:val="00E63898"/>
    <w:rsid w:val="00EB507A"/>
    <w:rsid w:val="00F6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144B"/>
  <w15:chartTrackingRefBased/>
  <w15:docId w15:val="{C1EC9FD4-9785-4AB7-96B3-28CA77E3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31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31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1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931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9314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93143"/>
    <w:pPr>
      <w:ind w:left="720"/>
      <w:contextualSpacing/>
    </w:pPr>
  </w:style>
  <w:style w:type="table" w:styleId="TableGrid">
    <w:name w:val="Table Grid"/>
    <w:basedOn w:val="TableNormal"/>
    <w:uiPriority w:val="39"/>
    <w:rsid w:val="00445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10560">
      <w:bodyDiv w:val="1"/>
      <w:marLeft w:val="0"/>
      <w:marRight w:val="0"/>
      <w:marTop w:val="0"/>
      <w:marBottom w:val="0"/>
      <w:divBdr>
        <w:top w:val="none" w:sz="0" w:space="0" w:color="auto"/>
        <w:left w:val="none" w:sz="0" w:space="0" w:color="auto"/>
        <w:bottom w:val="none" w:sz="0" w:space="0" w:color="auto"/>
        <w:right w:val="none" w:sz="0" w:space="0" w:color="auto"/>
      </w:divBdr>
    </w:div>
    <w:div w:id="1094785346">
      <w:bodyDiv w:val="1"/>
      <w:marLeft w:val="0"/>
      <w:marRight w:val="0"/>
      <w:marTop w:val="0"/>
      <w:marBottom w:val="0"/>
      <w:divBdr>
        <w:top w:val="none" w:sz="0" w:space="0" w:color="auto"/>
        <w:left w:val="none" w:sz="0" w:space="0" w:color="auto"/>
        <w:bottom w:val="none" w:sz="0" w:space="0" w:color="auto"/>
        <w:right w:val="none" w:sz="0" w:space="0" w:color="auto"/>
      </w:divBdr>
    </w:div>
    <w:div w:id="21389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Lockwood</dc:creator>
  <cp:keywords/>
  <dc:description/>
  <cp:lastModifiedBy>Austin Lockwood</cp:lastModifiedBy>
  <cp:revision>11</cp:revision>
  <dcterms:created xsi:type="dcterms:W3CDTF">2016-06-22T18:56:00Z</dcterms:created>
  <dcterms:modified xsi:type="dcterms:W3CDTF">2016-07-05T08:50:00Z</dcterms:modified>
</cp:coreProperties>
</file>